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C23E8" w14:textId="1EB89405" w:rsidR="00090800" w:rsidRPr="009416B5" w:rsidRDefault="00381A85" w:rsidP="00090800">
      <w:pPr>
        <w:jc w:val="center"/>
        <w:rPr>
          <w:b/>
          <w:color w:val="27348B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3DFA79" wp14:editId="0C836F8E">
                <wp:simplePos x="0" y="0"/>
                <wp:positionH relativeFrom="page">
                  <wp:posOffset>527050</wp:posOffset>
                </wp:positionH>
                <wp:positionV relativeFrom="paragraph">
                  <wp:posOffset>19050</wp:posOffset>
                </wp:positionV>
                <wp:extent cx="6517640" cy="9017000"/>
                <wp:effectExtent l="19050" t="19050" r="16510" b="12700"/>
                <wp:wrapTopAndBottom/>
                <wp:docPr id="98855689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640" cy="9017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27348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018F3" w14:textId="09D30E4F" w:rsidR="00FE57B9" w:rsidRDefault="00FE57B9" w:rsidP="001D103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auto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auto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Joint WA Universities </w:t>
                            </w:r>
                            <w:r w:rsidR="002F3B72">
                              <w:rPr>
                                <w:rFonts w:asciiTheme="minorHAnsi" w:eastAsia="Arial" w:hAnsiTheme="minorHAnsi" w:cstheme="minorHAnsi"/>
                                <w:b/>
                                <w:color w:val="auto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Notification of Intent</w:t>
                            </w:r>
                            <w:r w:rsidRPr="00F22806">
                              <w:rPr>
                                <w:rFonts w:asciiTheme="minorHAnsi" w:eastAsia="Arial" w:hAnsiTheme="minorHAnsi" w:cstheme="minorHAnsi"/>
                                <w:b/>
                                <w:color w:val="auto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 </w:t>
                            </w:r>
                            <w:r w:rsidRPr="00F26093">
                              <w:rPr>
                                <w:rFonts w:asciiTheme="minorHAnsi" w:eastAsia="Arial" w:hAnsiTheme="minorHAnsi" w:cstheme="minorHAnsi"/>
                                <w:b/>
                                <w:color w:val="auto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for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color w:val="auto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 xml:space="preserve"> ARC Linkage Infrastructure, Equipment &amp; Facilities (LIEF) 202</w:t>
                            </w:r>
                            <w:r w:rsidR="00A44DEE">
                              <w:rPr>
                                <w:rFonts w:asciiTheme="minorHAnsi" w:eastAsia="Arial" w:hAnsiTheme="minorHAnsi" w:cstheme="minorHAnsi"/>
                                <w:b/>
                                <w:color w:val="auto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6</w:t>
                            </w:r>
                          </w:p>
                          <w:p w14:paraId="578497B3" w14:textId="61A6EAB0" w:rsidR="00D4430C" w:rsidRPr="00D4430C" w:rsidRDefault="00D4430C" w:rsidP="001D103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rPr>
                                <w:rFonts w:asciiTheme="minorHAnsi" w:eastAsia="Arial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</w:pPr>
                            <w:r w:rsidRPr="00D4430C">
                              <w:rPr>
                                <w:rFonts w:asciiTheme="minorHAnsi" w:eastAsia="Arial" w:hAnsiTheme="minorHAnsi" w:cstheme="minorHAnsi"/>
                                <w:b/>
                                <w:color w:val="FF0000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  <w:t>Interstate Led</w:t>
                            </w:r>
                          </w:p>
                          <w:p w14:paraId="55A372DF" w14:textId="3493FD29" w:rsidR="00FE57B9" w:rsidRDefault="00FE57B9" w:rsidP="0037237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left"/>
                              <w:rPr>
                                <w:rFonts w:asciiTheme="minorHAnsi" w:eastAsia="Arial" w:hAnsiTheme="minorHAnsi" w:cstheme="minorHAnsi"/>
                                <w:bCs/>
                                <w:color w:val="auto"/>
                                <w:sz w:val="36"/>
                                <w:szCs w:val="36"/>
                                <w:bdr w:val="nil"/>
                                <w:lang w:val="en-US"/>
                              </w:rPr>
                            </w:pPr>
                          </w:p>
                          <w:p w14:paraId="3885D20A" w14:textId="79B709E7" w:rsidR="00FE57B9" w:rsidRDefault="00257536" w:rsidP="0073163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BACKGROUND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</w:t>
                            </w:r>
                          </w:p>
                          <w:p w14:paraId="2215A34D" w14:textId="177B5CA2" w:rsidR="00CD45A4" w:rsidRPr="00CF40EF" w:rsidRDefault="00FE57B9" w:rsidP="00CD45A4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In 202</w:t>
                            </w:r>
                            <w:r w:rsidR="00DF1A2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5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, </w:t>
                            </w:r>
                            <w:r w:rsidR="002E054D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the</w:t>
                            </w:r>
                            <w:r w:rsidR="00CF40EF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Western Australian </w:t>
                            </w:r>
                            <w:r w:rsidR="002E054D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State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Universities will run a combined </w:t>
                            </w:r>
                            <w:r w:rsidR="00CF40EF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Notice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of Inte</w:t>
                            </w:r>
                            <w:r w:rsidR="00CF40EF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nt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(</w:t>
                            </w:r>
                            <w:r w:rsidR="00CF40EF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N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OI) process for the ARC LIEF scheme to strengthen the competitiveness of applications for WA based research infrastructure, reduce duplication of application for similar equipment and reduce administrative burden on applicants. </w:t>
                            </w:r>
                            <w:r w:rsidRPr="0073163A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Accordingly, the DVCR’s</w:t>
                            </w:r>
                            <w:r w:rsidR="00CF40EF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of University of Western Australia, Curtin University, Edith Cowan University and Murdoch Un</w:t>
                            </w:r>
                            <w:r w:rsidR="00CF40EF" w:rsidRPr="00CF40EF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iversity</w:t>
                            </w:r>
                            <w:r w:rsidR="00CF40EF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</w:t>
                            </w:r>
                            <w:r w:rsidRPr="0073163A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request that </w:t>
                            </w:r>
                            <w:r w:rsidR="00CF40EF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N</w:t>
                            </w:r>
                            <w:r w:rsidRPr="0073163A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OIs are submitted for any potential L</w:t>
                            </w:r>
                            <w:r w:rsidR="002F3B72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IEF</w:t>
                            </w:r>
                            <w:r w:rsidRPr="0073163A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2</w:t>
                            </w:r>
                            <w:r w:rsidR="000B1505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6</w:t>
                            </w:r>
                            <w:r w:rsidRPr="0073163A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bids </w:t>
                            </w:r>
                            <w:proofErr w:type="spellStart"/>
                            <w:r w:rsidRPr="0073163A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where</w:t>
                            </w:r>
                            <w:proofErr w:type="spellEnd"/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either (a) </w:t>
                            </w:r>
                            <w:r w:rsidRPr="0073163A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a 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WA</w:t>
                            </w:r>
                            <w:r w:rsidRPr="0073163A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-based university is leading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, or (b) a WA based CI is participating on a bid led by an interstate university.</w:t>
                            </w:r>
                            <w:r w:rsidR="00CF40EF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</w:t>
                            </w:r>
                            <w:r w:rsidR="00CD45A4" w:rsidRPr="00257536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This form is to be used where a WA based CI is participating on a bid led by an</w:t>
                            </w:r>
                            <w:r w:rsidR="00CD45A4" w:rsidRPr="006801B5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  <w:bdr w:val="nil"/>
                              </w:rPr>
                              <w:t xml:space="preserve"> interstate</w:t>
                            </w:r>
                            <w:r w:rsidR="00CD45A4" w:rsidRPr="00257536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university.</w:t>
                            </w:r>
                          </w:p>
                          <w:p w14:paraId="385B3D4E" w14:textId="77777777" w:rsidR="00CD45A4" w:rsidRDefault="00CD45A4" w:rsidP="0073163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</w:p>
                          <w:p w14:paraId="78224AEA" w14:textId="0DF21911" w:rsidR="00FE57B9" w:rsidRDefault="00257536" w:rsidP="0073163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4E2BB5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INSTRUCTION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S</w:t>
                            </w:r>
                            <w:r w:rsidRPr="004E2BB5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TO APPLICANTS</w:t>
                            </w:r>
                          </w:p>
                          <w:p w14:paraId="7FA3C263" w14:textId="71FF62AD" w:rsidR="00D4430C" w:rsidRPr="00D4430C" w:rsidRDefault="00D4430C" w:rsidP="00D4430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The WA NOI LIEF2</w:t>
                            </w:r>
                            <w:r w:rsidR="006C4CD9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6</w:t>
                            </w:r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will be administered on the same form for all four participating Universities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.</w:t>
                            </w:r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Each project team needs to complete only one form per proposal and submit to </w:t>
                            </w:r>
                            <w:r w:rsidRPr="006801B5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u w:val="single"/>
                                <w:bdr w:val="nil"/>
                              </w:rPr>
                              <w:t>each</w:t>
                            </w:r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participating </w:t>
                            </w:r>
                            <w:r w:rsidR="002F3B72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WA </w:t>
                            </w:r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University befor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e </w:t>
                            </w:r>
                            <w:r w:rsidRPr="000B1505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nil"/>
                              </w:rPr>
                              <w:t xml:space="preserve">5pm </w:t>
                            </w:r>
                            <w:r w:rsidR="000B1505" w:rsidRPr="000B1505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nil"/>
                              </w:rPr>
                              <w:t>1st</w:t>
                            </w:r>
                            <w:r w:rsidRPr="000B1505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nil"/>
                              </w:rPr>
                              <w:t xml:space="preserve"> November 202</w:t>
                            </w:r>
                            <w:r w:rsidR="000B1505" w:rsidRPr="000B1505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bdr w:val="nil"/>
                              </w:rPr>
                              <w:t>4</w:t>
                            </w:r>
                            <w:r w:rsidRPr="006801B5">
                              <w:rPr>
                                <w:rFonts w:asciiTheme="minorHAnsi" w:eastAsia="Arial" w:hAnsiTheme="minorHAnsi" w:cstheme="minorHAnsi"/>
                                <w:color w:val="FF0000"/>
                                <w:sz w:val="24"/>
                                <w:szCs w:val="24"/>
                                <w:bdr w:val="nil"/>
                              </w:rPr>
                              <w:t>.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</w:t>
                            </w:r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Submissions and queries regarding this process should be sent to the following contacts for </w:t>
                            </w:r>
                            <w:r w:rsidRPr="006801B5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u w:val="single"/>
                                <w:bdr w:val="nil"/>
                              </w:rPr>
                              <w:t>each</w:t>
                            </w:r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university:</w:t>
                            </w:r>
                          </w:p>
                          <w:p w14:paraId="557FB51C" w14:textId="1303B3DA" w:rsidR="00D4430C" w:rsidRDefault="00D4430C" w:rsidP="00D4430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University of Western Australia</w:t>
                            </w:r>
                            <w:r w:rsidR="003F7657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:</w:t>
                            </w: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</w:t>
                            </w:r>
                            <w:hyperlink r:id="rId11" w:history="1">
                              <w:r w:rsidRPr="000A28DC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sz w:val="24"/>
                                  <w:szCs w:val="24"/>
                                  <w:bdr w:val="nil"/>
                                </w:rPr>
                                <w:t>infrastructure-oor@uwa.edu.au</w:t>
                              </w:r>
                            </w:hyperlink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;</w:t>
                            </w:r>
                          </w:p>
                          <w:p w14:paraId="6CB0C0F0" w14:textId="461F46C9" w:rsidR="00D4430C" w:rsidRPr="00176DE2" w:rsidRDefault="00D4430C" w:rsidP="00176DE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3F7657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Curtin</w:t>
                            </w:r>
                            <w:r w:rsidR="003F7657" w:rsidRPr="003F7657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:   </w:t>
                            </w:r>
                            <w:hyperlink r:id="rId12" w:history="1">
                              <w:r w:rsidR="003F7657" w:rsidRPr="00841311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sz w:val="24"/>
                                  <w:szCs w:val="24"/>
                                  <w:bdr w:val="nil"/>
                                </w:rPr>
                                <w:t>rocrelationships@curtin.edu.au</w:t>
                              </w:r>
                            </w:hyperlink>
                            <w:r w:rsidR="003F7657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</w:t>
                            </w:r>
                          </w:p>
                          <w:p w14:paraId="2F5F0454" w14:textId="38EB5E78" w:rsidR="00D4430C" w:rsidRDefault="00D4430C" w:rsidP="00D4430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Edith Cowan University</w:t>
                            </w:r>
                            <w:r w:rsidR="003F7657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: </w:t>
                            </w:r>
                            <w:hyperlink r:id="rId13" w:history="1">
                              <w:r w:rsidR="002C0666" w:rsidRPr="001405A7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sz w:val="24"/>
                                  <w:szCs w:val="24"/>
                                  <w:bdr w:val="nil"/>
                                </w:rPr>
                                <w:t>research@ecu.edu.au</w:t>
                              </w:r>
                            </w:hyperlink>
                            <w:r w:rsidR="002C0666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</w:t>
                            </w:r>
                          </w:p>
                          <w:p w14:paraId="33394C94" w14:textId="70F62E91" w:rsidR="00D4430C" w:rsidRDefault="00D4430C" w:rsidP="00D4430C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Murdoch</w:t>
                            </w:r>
                            <w:r w:rsidR="003F7657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:</w:t>
                            </w:r>
                            <w:r w:rsidRPr="00D4430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</w:t>
                            </w:r>
                            <w:hyperlink r:id="rId14" w:history="1">
                              <w:r w:rsidR="00937E97" w:rsidRPr="000A28DC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sz w:val="24"/>
                                  <w:szCs w:val="24"/>
                                  <w:bdr w:val="nil"/>
                                </w:rPr>
                                <w:t>s.bong@murdoch.edu.au</w:t>
                              </w:r>
                            </w:hyperlink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.</w:t>
                            </w:r>
                          </w:p>
                          <w:p w14:paraId="144F9BCC" w14:textId="12FC4ECE" w:rsidR="00CF40EF" w:rsidRPr="00D4430C" w:rsidRDefault="00CF40EF" w:rsidP="00D4430C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</w:p>
                          <w:p w14:paraId="7F918687" w14:textId="111117BF" w:rsidR="00D4430C" w:rsidRPr="00D4430C" w:rsidRDefault="00D4430C" w:rsidP="0073163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i/>
                                <w:i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D4430C">
                              <w:rPr>
                                <w:rFonts w:asciiTheme="minorHAnsi" w:eastAsia="Arial" w:hAnsiTheme="minorHAnsi" w:cstheme="minorHAnsi"/>
                                <w:i/>
                                <w:i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Applicant Checklist</w:t>
                            </w:r>
                          </w:p>
                          <w:p w14:paraId="410C3FAC" w14:textId="3F3144FC" w:rsidR="00755E9C" w:rsidRPr="00755E9C" w:rsidRDefault="00755E9C" w:rsidP="00755E9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755E9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Review most recent </w:t>
                            </w:r>
                            <w:hyperlink r:id="rId15" w:history="1">
                              <w:r w:rsidRPr="0008522F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sz w:val="24"/>
                                  <w:szCs w:val="24"/>
                                  <w:bdr w:val="nil"/>
                                </w:rPr>
                                <w:t>ARC LIEF guidelines</w:t>
                              </w:r>
                              <w:r w:rsidR="00AB676E" w:rsidRPr="0008522F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sz w:val="24"/>
                                  <w:szCs w:val="24"/>
                                  <w:bdr w:val="nil"/>
                                </w:rPr>
                                <w:t xml:space="preserve"> on </w:t>
                              </w:r>
                              <w:proofErr w:type="spellStart"/>
                              <w:r w:rsidR="00AB676E" w:rsidRPr="0008522F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sz w:val="24"/>
                                  <w:szCs w:val="24"/>
                                  <w:bdr w:val="nil"/>
                                </w:rPr>
                                <w:t>GrantConnect</w:t>
                              </w:r>
                              <w:proofErr w:type="spellEnd"/>
                              <w:r w:rsidRPr="0008522F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sz w:val="24"/>
                                  <w:szCs w:val="24"/>
                                  <w:bdr w:val="nil"/>
                                </w:rPr>
                                <w:t>,</w:t>
                              </w:r>
                            </w:hyperlink>
                            <w:r w:rsidRPr="00755E9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noting that release of the LE2</w:t>
                            </w:r>
                            <w:r w:rsidR="006C4CD9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6</w:t>
                            </w:r>
                            <w:r w:rsidRPr="00755E9C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guidelines is not anticipated until after the close of the WA NOI process.</w:t>
                            </w:r>
                          </w:p>
                          <w:p w14:paraId="7540F5AD" w14:textId="12D64470" w:rsidR="00FE57B9" w:rsidRDefault="00D4430C" w:rsidP="00D4430C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R</w:t>
                            </w:r>
                            <w:r w:rsidR="00FE57B9" w:rsidRPr="00CF40EF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eview the </w:t>
                            </w:r>
                            <w:hyperlink r:id="rId16" w:anchor="/20/1///(lief-register%3D%22true%22)" w:history="1">
                              <w:r w:rsidR="00FE57B9" w:rsidRPr="00CF40EF">
                                <w:rPr>
                                  <w:rStyle w:val="Hyperlink"/>
                                  <w:rFonts w:asciiTheme="minorHAnsi" w:eastAsia="Arial" w:hAnsiTheme="minorHAnsi" w:cstheme="minorHAnsi"/>
                                  <w:sz w:val="24"/>
                                  <w:szCs w:val="24"/>
                                  <w:bdr w:val="nil"/>
                                </w:rPr>
                                <w:t>ARC LIEF Register</w:t>
                              </w:r>
                            </w:hyperlink>
                            <w:r w:rsidR="00FE57B9" w:rsidRPr="00CF40EF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and confirm that the requested equipment or infrastructure is not duplicating another project. The ARC will not fund the same infrastructure twice.</w:t>
                            </w:r>
                          </w:p>
                          <w:p w14:paraId="50CAE4FB" w14:textId="0032053C" w:rsidR="00B6379B" w:rsidRDefault="00FE57B9" w:rsidP="0050412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B6379B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Under ARC eligibility criteria, all </w:t>
                            </w:r>
                            <w:r w:rsidR="00CF40EF" w:rsidRPr="00B6379B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named </w:t>
                            </w:r>
                            <w:r w:rsidRPr="00B6379B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Eligible Organisations (Universities) on a proposal must make a cash contribution to the proposal. </w:t>
                            </w:r>
                            <w:r w:rsidR="00B6379B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>Ensure that a reasonable request has been made of each participating Eligible Organisation on the project.</w:t>
                            </w:r>
                          </w:p>
                          <w:p w14:paraId="7517577E" w14:textId="20860718" w:rsidR="00FE57B9" w:rsidRDefault="00FE57B9" w:rsidP="00504123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B6379B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Total contributions inclusive of industry partners and other contributions must comprise a minimum of 25% of the total budget. </w:t>
                            </w:r>
                          </w:p>
                          <w:p w14:paraId="72C92F5F" w14:textId="1F4BB47F" w:rsidR="007F5439" w:rsidRDefault="007F5439" w:rsidP="007F543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2E3099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Ensure the first named CI from </w:t>
                            </w:r>
                            <w:r w:rsidRPr="002E3099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  <w:bdr w:val="nil"/>
                              </w:rPr>
                              <w:t>each</w:t>
                            </w:r>
                            <w:r w:rsidRPr="002E3099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  <w:t xml:space="preserve"> participating WA institution has certified the application.</w:t>
                            </w:r>
                          </w:p>
                          <w:p w14:paraId="78F49976" w14:textId="12607DD2" w:rsidR="0017641D" w:rsidRPr="0017641D" w:rsidRDefault="0017641D" w:rsidP="00783151">
                            <w:pPr>
                              <w:numPr>
                                <w:ilvl w:val="0"/>
                                <w:numId w:val="38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il"/>
                              </w:rPr>
                            </w:pPr>
                            <w:r w:rsidRPr="0017641D">
                              <w:rPr>
                                <w:rFonts w:asciiTheme="minorHAnsi" w:eastAsia="Arial" w:hAnsiTheme="minorHAnsi"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If financial support required from DVCR Strategic Research funds, please complete a business case</w:t>
                            </w:r>
                            <w:r w:rsidRPr="0017641D">
                              <w:rPr>
                                <w:rFonts w:asciiTheme="minorHAnsi" w:eastAsia="Arial" w:hAnsiTheme="minorHAnsi" w:cstheme="minorHAnsi"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.  Please note school(s) are expected to contribute at least 50% of the total ECU cash contribution.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3DFA79" id="Text Box 1" o:spid="_x0000_s1026" style="position:absolute;left:0;text-align:left;margin-left:41.5pt;margin-top:1.5pt;width:513.2pt;height:71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" fillcolor="white [3212]" strokecolor="#27348b" strokeweight="3pt">
                <v:stroke joinstyle="miter"/>
                <v:textbox>
                  <w:txbxContent>
                    <w:p w14:paraId="6A8018F3" w14:textId="09D30E4F" w:rsidR="00FE57B9" w:rsidRDefault="00FE57B9" w:rsidP="001D103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Theme="minorHAnsi" w:eastAsia="Arial" w:hAnsiTheme="minorHAnsi" w:cstheme="minorHAnsi"/>
                          <w:b/>
                          <w:color w:val="auto"/>
                          <w:sz w:val="36"/>
                          <w:szCs w:val="36"/>
                          <w:bdr w:val="nil"/>
                          <w:lang w:val="en-US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color w:val="auto"/>
                          <w:sz w:val="36"/>
                          <w:szCs w:val="36"/>
                          <w:bdr w:val="nil"/>
                          <w:lang w:val="en-US"/>
                        </w:rPr>
                        <w:t xml:space="preserve">Joint WA Universities </w:t>
                      </w:r>
                      <w:r w:rsidR="002F3B72">
                        <w:rPr>
                          <w:rFonts w:asciiTheme="minorHAnsi" w:eastAsia="Arial" w:hAnsiTheme="minorHAnsi" w:cstheme="minorHAnsi"/>
                          <w:b/>
                          <w:color w:val="auto"/>
                          <w:sz w:val="36"/>
                          <w:szCs w:val="36"/>
                          <w:bdr w:val="nil"/>
                          <w:lang w:val="en-US"/>
                        </w:rPr>
                        <w:t>Notification of Intent</w:t>
                      </w:r>
                      <w:r w:rsidRPr="00F22806">
                        <w:rPr>
                          <w:rFonts w:asciiTheme="minorHAnsi" w:eastAsia="Arial" w:hAnsiTheme="minorHAnsi" w:cstheme="minorHAnsi"/>
                          <w:b/>
                          <w:color w:val="auto"/>
                          <w:sz w:val="36"/>
                          <w:szCs w:val="36"/>
                          <w:bdr w:val="nil"/>
                          <w:lang w:val="en-US"/>
                        </w:rPr>
                        <w:t xml:space="preserve"> </w:t>
                      </w:r>
                      <w:r w:rsidRPr="00F26093">
                        <w:rPr>
                          <w:rFonts w:asciiTheme="minorHAnsi" w:eastAsia="Arial" w:hAnsiTheme="minorHAnsi" w:cstheme="minorHAnsi"/>
                          <w:b/>
                          <w:color w:val="auto"/>
                          <w:sz w:val="36"/>
                          <w:szCs w:val="36"/>
                          <w:bdr w:val="nil"/>
                          <w:lang w:val="en-US"/>
                        </w:rPr>
                        <w:t>for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color w:val="auto"/>
                          <w:sz w:val="36"/>
                          <w:szCs w:val="36"/>
                          <w:bdr w:val="nil"/>
                          <w:lang w:val="en-US"/>
                        </w:rPr>
                        <w:t xml:space="preserve"> ARC Linkage Infrastructure, Equipment &amp; Facilities (LIEF) 202</w:t>
                      </w:r>
                      <w:r w:rsidR="00A44DEE">
                        <w:rPr>
                          <w:rFonts w:asciiTheme="minorHAnsi" w:eastAsia="Arial" w:hAnsiTheme="minorHAnsi" w:cstheme="minorHAnsi"/>
                          <w:b/>
                          <w:color w:val="auto"/>
                          <w:sz w:val="36"/>
                          <w:szCs w:val="36"/>
                          <w:bdr w:val="nil"/>
                          <w:lang w:val="en-US"/>
                        </w:rPr>
                        <w:t>6</w:t>
                      </w:r>
                    </w:p>
                    <w:p w14:paraId="578497B3" w14:textId="61A6EAB0" w:rsidR="00D4430C" w:rsidRPr="00D4430C" w:rsidRDefault="00D4430C" w:rsidP="001D103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rPr>
                          <w:rFonts w:asciiTheme="minorHAnsi" w:eastAsia="Arial" w:hAnsiTheme="minorHAnsi" w:cstheme="minorHAnsi"/>
                          <w:b/>
                          <w:color w:val="FF0000"/>
                          <w:sz w:val="36"/>
                          <w:szCs w:val="36"/>
                          <w:bdr w:val="nil"/>
                          <w:lang w:val="en-US"/>
                        </w:rPr>
                      </w:pPr>
                      <w:r w:rsidRPr="00D4430C">
                        <w:rPr>
                          <w:rFonts w:asciiTheme="minorHAnsi" w:eastAsia="Arial" w:hAnsiTheme="minorHAnsi" w:cstheme="minorHAnsi"/>
                          <w:b/>
                          <w:color w:val="FF0000"/>
                          <w:sz w:val="36"/>
                          <w:szCs w:val="36"/>
                          <w:bdr w:val="nil"/>
                          <w:lang w:val="en-US"/>
                        </w:rPr>
                        <w:t>Interstate Led</w:t>
                      </w:r>
                    </w:p>
                    <w:p w14:paraId="55A372DF" w14:textId="3493FD29" w:rsidR="00FE57B9" w:rsidRDefault="00FE57B9" w:rsidP="0037237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left"/>
                        <w:rPr>
                          <w:rFonts w:asciiTheme="minorHAnsi" w:eastAsia="Arial" w:hAnsiTheme="minorHAnsi" w:cstheme="minorHAnsi"/>
                          <w:bCs/>
                          <w:color w:val="auto"/>
                          <w:sz w:val="36"/>
                          <w:szCs w:val="36"/>
                          <w:bdr w:val="nil"/>
                          <w:lang w:val="en-US"/>
                        </w:rPr>
                      </w:pPr>
                    </w:p>
                    <w:p w14:paraId="3885D20A" w14:textId="79B709E7" w:rsidR="00FE57B9" w:rsidRDefault="00257536" w:rsidP="0073163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il"/>
                        </w:rPr>
                        <w:t>BACKGROUND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</w:t>
                      </w:r>
                    </w:p>
                    <w:p w14:paraId="2215A34D" w14:textId="177B5CA2" w:rsidR="00CD45A4" w:rsidRPr="00CF40EF" w:rsidRDefault="00FE57B9" w:rsidP="00CD45A4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In 202</w:t>
                      </w:r>
                      <w:r w:rsidR="00DF1A2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5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, </w:t>
                      </w:r>
                      <w:r w:rsidR="002E054D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the</w:t>
                      </w:r>
                      <w:r w:rsidR="00CF40EF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Western Australian </w:t>
                      </w:r>
                      <w:r w:rsidR="002E054D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State 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Universities will run a combined </w:t>
                      </w:r>
                      <w:r w:rsidR="00CF40EF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Notice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of Inte</w:t>
                      </w:r>
                      <w:r w:rsidR="00CF40EF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nt 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(</w:t>
                      </w:r>
                      <w:r w:rsidR="00CF40EF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N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OI) process for the ARC LIEF scheme to strengthen the competitiveness of applications for WA based research infrastructure, reduce duplication of application for similar equipment and reduce administrative burden on applicants. </w:t>
                      </w:r>
                      <w:r w:rsidRPr="0073163A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Accordingly, the DVCR’s</w:t>
                      </w:r>
                      <w:r w:rsidR="00CF40EF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of University of Western Australia, Curtin University, Edith Cowan University and Murdoch Un</w:t>
                      </w:r>
                      <w:r w:rsidR="00CF40EF" w:rsidRPr="00CF40EF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iversity</w:t>
                      </w:r>
                      <w:r w:rsidR="00CF40EF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</w:t>
                      </w:r>
                      <w:r w:rsidRPr="0073163A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request that </w:t>
                      </w:r>
                      <w:r w:rsidR="00CF40EF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N</w:t>
                      </w:r>
                      <w:r w:rsidRPr="0073163A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OIs are submitted for any potential L</w:t>
                      </w:r>
                      <w:r w:rsidR="002F3B72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IEF</w:t>
                      </w:r>
                      <w:r w:rsidRPr="0073163A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2</w:t>
                      </w:r>
                      <w:r w:rsidR="000B1505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6</w:t>
                      </w:r>
                      <w:r w:rsidRPr="0073163A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bids </w:t>
                      </w:r>
                      <w:proofErr w:type="spellStart"/>
                      <w:r w:rsidRPr="0073163A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where</w:t>
                      </w:r>
                      <w:proofErr w:type="spellEnd"/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either (a) </w:t>
                      </w:r>
                      <w:r w:rsidRPr="0073163A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a 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WA</w:t>
                      </w:r>
                      <w:r w:rsidRPr="0073163A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-based university is leading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, or (b) a WA based CI is participating on a bid led by an interstate university.</w:t>
                      </w:r>
                      <w:r w:rsidR="00CF40EF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</w:t>
                      </w:r>
                      <w:r w:rsidR="00CD45A4" w:rsidRPr="00257536"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il"/>
                        </w:rPr>
                        <w:t>This form is to be used where a WA based CI is participating on a bid led by an</w:t>
                      </w:r>
                      <w:r w:rsidR="00CD45A4" w:rsidRPr="006801B5"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  <w:bdr w:val="nil"/>
                        </w:rPr>
                        <w:t xml:space="preserve"> interstate</w:t>
                      </w:r>
                      <w:r w:rsidR="00CD45A4" w:rsidRPr="00257536"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il"/>
                        </w:rPr>
                        <w:t xml:space="preserve"> university.</w:t>
                      </w:r>
                    </w:p>
                    <w:p w14:paraId="385B3D4E" w14:textId="77777777" w:rsidR="00CD45A4" w:rsidRDefault="00CD45A4" w:rsidP="0073163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</w:p>
                    <w:p w14:paraId="78224AEA" w14:textId="0DF21911" w:rsidR="00FE57B9" w:rsidRDefault="00257536" w:rsidP="0073163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4E2BB5"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il"/>
                        </w:rPr>
                        <w:t>INSTRUCTION</w:t>
                      </w:r>
                      <w:r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il"/>
                        </w:rPr>
                        <w:t>S</w:t>
                      </w:r>
                      <w:r w:rsidRPr="004E2BB5"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il"/>
                        </w:rPr>
                        <w:t xml:space="preserve"> TO APPLICANTS</w:t>
                      </w:r>
                    </w:p>
                    <w:p w14:paraId="7FA3C263" w14:textId="71FF62AD" w:rsidR="00D4430C" w:rsidRPr="00D4430C" w:rsidRDefault="00D4430C" w:rsidP="00D4430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The WA NOI LIEF2</w:t>
                      </w:r>
                      <w:r w:rsidR="006C4CD9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6</w:t>
                      </w:r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will be administered on the same form for all four participating Universities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.</w:t>
                      </w:r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Each project team needs to complete only one form per proposal and submit to </w:t>
                      </w:r>
                      <w:r w:rsidRPr="006801B5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u w:val="single"/>
                          <w:bdr w:val="nil"/>
                        </w:rPr>
                        <w:t>each</w:t>
                      </w:r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participating </w:t>
                      </w:r>
                      <w:r w:rsidR="002F3B72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WA </w:t>
                      </w:r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University befor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e </w:t>
                      </w:r>
                      <w:r w:rsidRPr="000B1505">
                        <w:rPr>
                          <w:rFonts w:asciiTheme="minorHAnsi" w:eastAsia="Arial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bdr w:val="nil"/>
                        </w:rPr>
                        <w:t xml:space="preserve">5pm </w:t>
                      </w:r>
                      <w:r w:rsidR="000B1505" w:rsidRPr="000B1505">
                        <w:rPr>
                          <w:rFonts w:asciiTheme="minorHAnsi" w:eastAsia="Arial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bdr w:val="nil"/>
                        </w:rPr>
                        <w:t>1st</w:t>
                      </w:r>
                      <w:r w:rsidRPr="000B1505">
                        <w:rPr>
                          <w:rFonts w:asciiTheme="minorHAnsi" w:eastAsia="Arial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bdr w:val="nil"/>
                        </w:rPr>
                        <w:t xml:space="preserve"> November 202</w:t>
                      </w:r>
                      <w:r w:rsidR="000B1505" w:rsidRPr="000B1505">
                        <w:rPr>
                          <w:rFonts w:asciiTheme="minorHAnsi" w:eastAsia="Arial" w:hAnsiTheme="minorHAnsi" w:cstheme="minorHAnsi"/>
                          <w:b/>
                          <w:bCs/>
                          <w:color w:val="FF0000"/>
                          <w:sz w:val="24"/>
                          <w:szCs w:val="24"/>
                          <w:bdr w:val="nil"/>
                        </w:rPr>
                        <w:t>4</w:t>
                      </w:r>
                      <w:r w:rsidRPr="006801B5">
                        <w:rPr>
                          <w:rFonts w:asciiTheme="minorHAnsi" w:eastAsia="Arial" w:hAnsiTheme="minorHAnsi" w:cstheme="minorHAnsi"/>
                          <w:color w:val="FF0000"/>
                          <w:sz w:val="24"/>
                          <w:szCs w:val="24"/>
                          <w:bdr w:val="nil"/>
                        </w:rPr>
                        <w:t>.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</w:t>
                      </w:r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Submissions and queries regarding this process should be sent to the following contacts for </w:t>
                      </w:r>
                      <w:r w:rsidRPr="006801B5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u w:val="single"/>
                          <w:bdr w:val="nil"/>
                        </w:rPr>
                        <w:t>each</w:t>
                      </w:r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university:</w:t>
                      </w:r>
                    </w:p>
                    <w:p w14:paraId="557FB51C" w14:textId="1303B3DA" w:rsidR="00D4430C" w:rsidRDefault="00D4430C" w:rsidP="00D4430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University of Western Australia</w:t>
                      </w:r>
                      <w:r w:rsidR="003F7657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:</w:t>
                      </w: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</w:t>
                      </w:r>
                      <w:hyperlink r:id="rId17" w:history="1">
                        <w:r w:rsidRPr="000A28DC">
                          <w:rPr>
                            <w:rStyle w:val="Hyperlink"/>
                            <w:rFonts w:asciiTheme="minorHAnsi" w:eastAsia="Arial" w:hAnsiTheme="minorHAnsi" w:cstheme="minorHAnsi"/>
                            <w:sz w:val="24"/>
                            <w:szCs w:val="24"/>
                            <w:bdr w:val="nil"/>
                          </w:rPr>
                          <w:t>infrastructure-oor@uwa.edu.au</w:t>
                        </w:r>
                      </w:hyperlink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;</w:t>
                      </w:r>
                    </w:p>
                    <w:p w14:paraId="6CB0C0F0" w14:textId="461F46C9" w:rsidR="00D4430C" w:rsidRPr="00176DE2" w:rsidRDefault="00D4430C" w:rsidP="00176DE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3F7657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Curtin</w:t>
                      </w:r>
                      <w:r w:rsidR="003F7657" w:rsidRPr="003F7657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:   </w:t>
                      </w:r>
                      <w:hyperlink r:id="rId18" w:history="1">
                        <w:r w:rsidR="003F7657" w:rsidRPr="00841311">
                          <w:rPr>
                            <w:rStyle w:val="Hyperlink"/>
                            <w:rFonts w:asciiTheme="minorHAnsi" w:eastAsia="Arial" w:hAnsiTheme="minorHAnsi" w:cstheme="minorHAnsi"/>
                            <w:sz w:val="24"/>
                            <w:szCs w:val="24"/>
                            <w:bdr w:val="nil"/>
                          </w:rPr>
                          <w:t>rocrelationships@curtin.edu.au</w:t>
                        </w:r>
                      </w:hyperlink>
                      <w:r w:rsidR="003F7657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</w:t>
                      </w:r>
                    </w:p>
                    <w:p w14:paraId="2F5F0454" w14:textId="38EB5E78" w:rsidR="00D4430C" w:rsidRDefault="00D4430C" w:rsidP="00D4430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Edith Cowan University</w:t>
                      </w:r>
                      <w:r w:rsidR="003F7657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: </w:t>
                      </w:r>
                      <w:hyperlink r:id="rId19" w:history="1">
                        <w:r w:rsidR="002C0666" w:rsidRPr="001405A7">
                          <w:rPr>
                            <w:rStyle w:val="Hyperlink"/>
                            <w:rFonts w:asciiTheme="minorHAnsi" w:eastAsia="Arial" w:hAnsiTheme="minorHAnsi" w:cstheme="minorHAnsi"/>
                            <w:sz w:val="24"/>
                            <w:szCs w:val="24"/>
                            <w:bdr w:val="nil"/>
                          </w:rPr>
                          <w:t>research@ecu.edu.au</w:t>
                        </w:r>
                      </w:hyperlink>
                      <w:r w:rsidR="002C0666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</w:t>
                      </w:r>
                    </w:p>
                    <w:p w14:paraId="33394C94" w14:textId="70F62E91" w:rsidR="00D4430C" w:rsidRDefault="00D4430C" w:rsidP="00D4430C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Murdoch</w:t>
                      </w:r>
                      <w:r w:rsidR="003F7657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:</w:t>
                      </w:r>
                      <w:r w:rsidRPr="00D4430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</w:t>
                      </w:r>
                      <w:hyperlink r:id="rId20" w:history="1">
                        <w:r w:rsidR="00937E97" w:rsidRPr="000A28DC">
                          <w:rPr>
                            <w:rStyle w:val="Hyperlink"/>
                            <w:rFonts w:asciiTheme="minorHAnsi" w:eastAsia="Arial" w:hAnsiTheme="minorHAnsi" w:cstheme="minorHAnsi"/>
                            <w:sz w:val="24"/>
                            <w:szCs w:val="24"/>
                            <w:bdr w:val="nil"/>
                          </w:rPr>
                          <w:t>s.bong@murdoch.edu.au</w:t>
                        </w:r>
                      </w:hyperlink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.</w:t>
                      </w:r>
                    </w:p>
                    <w:p w14:paraId="144F9BCC" w14:textId="12FC4ECE" w:rsidR="00CF40EF" w:rsidRPr="00D4430C" w:rsidRDefault="00CF40EF" w:rsidP="00D4430C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</w:p>
                    <w:p w14:paraId="7F918687" w14:textId="111117BF" w:rsidR="00D4430C" w:rsidRPr="00D4430C" w:rsidRDefault="00D4430C" w:rsidP="0073163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i/>
                          <w:iCs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D4430C">
                        <w:rPr>
                          <w:rFonts w:asciiTheme="minorHAnsi" w:eastAsia="Arial" w:hAnsiTheme="minorHAnsi" w:cstheme="minorHAnsi"/>
                          <w:i/>
                          <w:iCs/>
                          <w:color w:val="auto"/>
                          <w:sz w:val="24"/>
                          <w:szCs w:val="24"/>
                          <w:bdr w:val="nil"/>
                        </w:rPr>
                        <w:t>Applicant Checklist</w:t>
                      </w:r>
                    </w:p>
                    <w:p w14:paraId="410C3FAC" w14:textId="3F3144FC" w:rsidR="00755E9C" w:rsidRPr="00755E9C" w:rsidRDefault="00755E9C" w:rsidP="00755E9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755E9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Review most recent </w:t>
                      </w:r>
                      <w:hyperlink r:id="rId21" w:history="1">
                        <w:r w:rsidRPr="0008522F">
                          <w:rPr>
                            <w:rStyle w:val="Hyperlink"/>
                            <w:rFonts w:asciiTheme="minorHAnsi" w:eastAsia="Arial" w:hAnsiTheme="minorHAnsi" w:cstheme="minorHAnsi"/>
                            <w:sz w:val="24"/>
                            <w:szCs w:val="24"/>
                            <w:bdr w:val="nil"/>
                          </w:rPr>
                          <w:t>ARC LIEF guidelines</w:t>
                        </w:r>
                        <w:r w:rsidR="00AB676E" w:rsidRPr="0008522F">
                          <w:rPr>
                            <w:rStyle w:val="Hyperlink"/>
                            <w:rFonts w:asciiTheme="minorHAnsi" w:eastAsia="Arial" w:hAnsiTheme="minorHAnsi" w:cstheme="minorHAnsi"/>
                            <w:sz w:val="24"/>
                            <w:szCs w:val="24"/>
                            <w:bdr w:val="nil"/>
                          </w:rPr>
                          <w:t xml:space="preserve"> on </w:t>
                        </w:r>
                        <w:proofErr w:type="spellStart"/>
                        <w:r w:rsidR="00AB676E" w:rsidRPr="0008522F">
                          <w:rPr>
                            <w:rStyle w:val="Hyperlink"/>
                            <w:rFonts w:asciiTheme="minorHAnsi" w:eastAsia="Arial" w:hAnsiTheme="minorHAnsi" w:cstheme="minorHAnsi"/>
                            <w:sz w:val="24"/>
                            <w:szCs w:val="24"/>
                            <w:bdr w:val="nil"/>
                          </w:rPr>
                          <w:t>GrantConnect</w:t>
                        </w:r>
                        <w:proofErr w:type="spellEnd"/>
                        <w:r w:rsidRPr="0008522F">
                          <w:rPr>
                            <w:rStyle w:val="Hyperlink"/>
                            <w:rFonts w:asciiTheme="minorHAnsi" w:eastAsia="Arial" w:hAnsiTheme="minorHAnsi" w:cstheme="minorHAnsi"/>
                            <w:sz w:val="24"/>
                            <w:szCs w:val="24"/>
                            <w:bdr w:val="nil"/>
                          </w:rPr>
                          <w:t>,</w:t>
                        </w:r>
                      </w:hyperlink>
                      <w:r w:rsidRPr="00755E9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noting that release of the LE2</w:t>
                      </w:r>
                      <w:r w:rsidR="006C4CD9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6</w:t>
                      </w:r>
                      <w:r w:rsidRPr="00755E9C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guidelines is not anticipated until after the close of the WA NOI process.</w:t>
                      </w:r>
                    </w:p>
                    <w:p w14:paraId="7540F5AD" w14:textId="12D64470" w:rsidR="00FE57B9" w:rsidRDefault="00D4430C" w:rsidP="00D4430C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R</w:t>
                      </w:r>
                      <w:r w:rsidR="00FE57B9" w:rsidRPr="00CF40EF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eview the </w:t>
                      </w:r>
                      <w:hyperlink r:id="rId22" w:anchor="/20/1///(lief-register%3D%22true%22)" w:history="1">
                        <w:r w:rsidR="00FE57B9" w:rsidRPr="00CF40EF">
                          <w:rPr>
                            <w:rStyle w:val="Hyperlink"/>
                            <w:rFonts w:asciiTheme="minorHAnsi" w:eastAsia="Arial" w:hAnsiTheme="minorHAnsi" w:cstheme="minorHAnsi"/>
                            <w:sz w:val="24"/>
                            <w:szCs w:val="24"/>
                            <w:bdr w:val="nil"/>
                          </w:rPr>
                          <w:t>ARC LIEF Register</w:t>
                        </w:r>
                      </w:hyperlink>
                      <w:r w:rsidR="00FE57B9" w:rsidRPr="00CF40EF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 and confirm that the requested equipment or infrastructure is not duplicating another project. The ARC will not fund the same infrastructure twice.</w:t>
                      </w:r>
                    </w:p>
                    <w:p w14:paraId="50CAE4FB" w14:textId="0032053C" w:rsidR="00B6379B" w:rsidRDefault="00FE57B9" w:rsidP="0050412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B6379B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Under ARC eligibility criteria, all </w:t>
                      </w:r>
                      <w:r w:rsidR="00CF40EF" w:rsidRPr="00B6379B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named </w:t>
                      </w:r>
                      <w:r w:rsidRPr="00B6379B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Eligible Organisations (Universities) on a proposal must make a cash contribution to the proposal. </w:t>
                      </w:r>
                      <w:r w:rsidR="00B6379B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>Ensure that a reasonable request has been made of each participating Eligible Organisation on the project.</w:t>
                      </w:r>
                    </w:p>
                    <w:p w14:paraId="7517577E" w14:textId="20860718" w:rsidR="00FE57B9" w:rsidRDefault="00FE57B9" w:rsidP="00504123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B6379B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il"/>
                        </w:rPr>
                        <w:t xml:space="preserve">Total contributions inclusive of industry partners and other contributions must comprise a minimum of 25% of the total budget. </w:t>
                      </w:r>
                    </w:p>
                    <w:p w14:paraId="72C92F5F" w14:textId="1F4BB47F" w:rsidR="007F5439" w:rsidRDefault="007F5439" w:rsidP="007F543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2E3099"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il"/>
                        </w:rPr>
                        <w:t xml:space="preserve">Ensure the first named CI from </w:t>
                      </w:r>
                      <w:r w:rsidRPr="002E3099"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u w:val="single"/>
                          <w:bdr w:val="nil"/>
                        </w:rPr>
                        <w:t>each</w:t>
                      </w:r>
                      <w:r w:rsidRPr="002E3099"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il"/>
                        </w:rPr>
                        <w:t xml:space="preserve"> participating WA institution has certified the application.</w:t>
                      </w:r>
                    </w:p>
                    <w:p w14:paraId="78F49976" w14:textId="12607DD2" w:rsidR="0017641D" w:rsidRPr="0017641D" w:rsidRDefault="0017641D" w:rsidP="00783151">
                      <w:pPr>
                        <w:numPr>
                          <w:ilvl w:val="0"/>
                          <w:numId w:val="38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il"/>
                        </w:rPr>
                      </w:pPr>
                      <w:r w:rsidRPr="0017641D">
                        <w:rPr>
                          <w:rFonts w:asciiTheme="minorHAnsi" w:eastAsia="Arial" w:hAnsiTheme="minorHAnsi" w:cstheme="minorHAnsi"/>
                          <w:b/>
                          <w:bCs/>
                          <w:color w:val="auto"/>
                          <w:sz w:val="24"/>
                          <w:szCs w:val="24"/>
                          <w:bdr w:val="none" w:sz="0" w:space="0" w:color="auto" w:frame="1"/>
                        </w:rPr>
                        <w:t>If financial support required from DVCR Strategic Research funds, please complete a business case</w:t>
                      </w:r>
                      <w:r w:rsidRPr="0017641D">
                        <w:rPr>
                          <w:rFonts w:asciiTheme="minorHAnsi" w:eastAsia="Arial" w:hAnsiTheme="minorHAnsi" w:cstheme="minorHAnsi"/>
                          <w:color w:val="auto"/>
                          <w:sz w:val="24"/>
                          <w:szCs w:val="24"/>
                          <w:bdr w:val="none" w:sz="0" w:space="0" w:color="auto" w:frame="1"/>
                        </w:rPr>
                        <w:t>.  Please note school(s) are expected to contribute at least 50% of the total ECU cash contribution.</w:t>
                      </w:r>
                    </w:p>
                  </w:txbxContent>
                </v:textbox>
                <w10:wrap type="topAndBottom" anchorx="page"/>
              </v:roundrect>
            </w:pict>
          </mc:Fallback>
        </mc:AlternateConten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E2BB5" w14:paraId="2EE52579" w14:textId="77777777" w:rsidTr="00FE57B9">
        <w:tc>
          <w:tcPr>
            <w:tcW w:w="9776" w:type="dxa"/>
            <w:shd w:val="clear" w:color="auto" w:fill="DBE5F1" w:themeFill="accent1" w:themeFillTint="33"/>
          </w:tcPr>
          <w:p w14:paraId="09A8E1A5" w14:textId="068DC002" w:rsidR="004E2BB5" w:rsidRPr="003167B5" w:rsidRDefault="004E2BB5" w:rsidP="00FE57B9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lastRenderedPageBreak/>
              <w:t>Administering Organisation:</w:t>
            </w:r>
          </w:p>
        </w:tc>
      </w:tr>
      <w:tr w:rsidR="004E2BB5" w14:paraId="26C18D1B" w14:textId="77777777" w:rsidTr="00FE57B9">
        <w:trPr>
          <w:trHeight w:val="369"/>
        </w:trPr>
        <w:tc>
          <w:tcPr>
            <w:tcW w:w="9776" w:type="dxa"/>
          </w:tcPr>
          <w:p w14:paraId="27DB6515" w14:textId="77777777" w:rsidR="004E2BB5" w:rsidRPr="00D879BF" w:rsidRDefault="004E2BB5" w:rsidP="00FE57B9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</w:tr>
    </w:tbl>
    <w:p w14:paraId="4847E855" w14:textId="77777777" w:rsidR="004E2BB5" w:rsidRPr="00F22806" w:rsidRDefault="004E2BB5" w:rsidP="003C2310">
      <w:pPr>
        <w:keepNext/>
        <w:autoSpaceDE w:val="0"/>
        <w:autoSpaceDN w:val="0"/>
        <w:spacing w:after="0" w:line="240" w:lineRule="auto"/>
        <w:jc w:val="left"/>
        <w:outlineLvl w:val="3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en-AU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3167B5" w14:paraId="756FCCEC" w14:textId="77777777" w:rsidTr="00081622">
        <w:tc>
          <w:tcPr>
            <w:tcW w:w="9776" w:type="dxa"/>
            <w:shd w:val="clear" w:color="auto" w:fill="DBE5F1" w:themeFill="accent1" w:themeFillTint="33"/>
          </w:tcPr>
          <w:p w14:paraId="1E77CFE9" w14:textId="386F05A8" w:rsidR="003167B5" w:rsidRPr="003167B5" w:rsidRDefault="003167B5" w:rsidP="003C2310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Project Title:</w:t>
            </w:r>
          </w:p>
        </w:tc>
      </w:tr>
      <w:tr w:rsidR="003167B5" w14:paraId="19BD777D" w14:textId="77777777" w:rsidTr="00081622">
        <w:trPr>
          <w:trHeight w:val="369"/>
        </w:trPr>
        <w:tc>
          <w:tcPr>
            <w:tcW w:w="9776" w:type="dxa"/>
          </w:tcPr>
          <w:p w14:paraId="5D156B2D" w14:textId="77777777" w:rsidR="003167B5" w:rsidRPr="00D879BF" w:rsidRDefault="003167B5" w:rsidP="003C2310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</w:tr>
    </w:tbl>
    <w:p w14:paraId="505E6CAE" w14:textId="0477584F" w:rsidR="003C2310" w:rsidRDefault="003C2310" w:rsidP="003C2310">
      <w:pPr>
        <w:autoSpaceDE w:val="0"/>
        <w:autoSpaceDN w:val="0"/>
        <w:spacing w:after="0" w:line="240" w:lineRule="auto"/>
        <w:jc w:val="left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144BD" w14:paraId="756C5C5C" w14:textId="77777777" w:rsidTr="00432644">
        <w:tc>
          <w:tcPr>
            <w:tcW w:w="9736" w:type="dxa"/>
            <w:shd w:val="clear" w:color="auto" w:fill="DBE5F1" w:themeFill="accent1" w:themeFillTint="33"/>
          </w:tcPr>
          <w:p w14:paraId="6442E587" w14:textId="479E167E" w:rsidR="00B144BD" w:rsidRPr="00B144BD" w:rsidRDefault="004E2BB5" w:rsidP="003C2310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Is this proposal a resubmission?</w:t>
            </w:r>
            <w:r w:rsidR="008E4EAD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 (Y/N)</w:t>
            </w:r>
          </w:p>
        </w:tc>
      </w:tr>
      <w:tr w:rsidR="00B144BD" w14:paraId="3F915CAB" w14:textId="77777777" w:rsidTr="00432644">
        <w:tc>
          <w:tcPr>
            <w:tcW w:w="9736" w:type="dxa"/>
          </w:tcPr>
          <w:p w14:paraId="592019F9" w14:textId="77777777" w:rsidR="00B144BD" w:rsidRPr="00B144BD" w:rsidRDefault="00B144BD" w:rsidP="003C2310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</w:tr>
    </w:tbl>
    <w:p w14:paraId="0846A86C" w14:textId="764FB07A" w:rsidR="00C122F3" w:rsidRDefault="00C122F3" w:rsidP="00C122F3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color w:val="auto"/>
          <w:szCs w:val="20"/>
          <w:lang w:eastAsia="en-AU"/>
        </w:rPr>
      </w:pPr>
    </w:p>
    <w:p w14:paraId="6A322AE2" w14:textId="52DAB9ED" w:rsidR="00DB11A1" w:rsidRDefault="00DB11A1" w:rsidP="00C122F3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color w:val="auto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6160" w:rsidRPr="00B144BD" w14:paraId="484F6BB2" w14:textId="77777777" w:rsidTr="00432644">
        <w:trPr>
          <w:trHeight w:val="308"/>
        </w:trPr>
        <w:tc>
          <w:tcPr>
            <w:tcW w:w="9747" w:type="dxa"/>
            <w:shd w:val="clear" w:color="auto" w:fill="DBE5F1" w:themeFill="accent1" w:themeFillTint="33"/>
          </w:tcPr>
          <w:p w14:paraId="4E179D88" w14:textId="196BEEAC" w:rsidR="00466160" w:rsidRPr="00B144BD" w:rsidRDefault="0074334D" w:rsidP="00DB4C39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Lead University</w:t>
            </w:r>
            <w:r w:rsidR="0046616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 </w:t>
            </w:r>
          </w:p>
        </w:tc>
      </w:tr>
      <w:tr w:rsidR="00466160" w14:paraId="7727DDE8" w14:textId="77777777" w:rsidTr="00432644">
        <w:trPr>
          <w:trHeight w:val="307"/>
        </w:trPr>
        <w:tc>
          <w:tcPr>
            <w:tcW w:w="9747" w:type="dxa"/>
            <w:shd w:val="clear" w:color="auto" w:fill="auto"/>
          </w:tcPr>
          <w:p w14:paraId="29E3644E" w14:textId="77777777" w:rsidR="00466160" w:rsidRDefault="00466160" w:rsidP="00DB4C39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</w:p>
        </w:tc>
      </w:tr>
    </w:tbl>
    <w:p w14:paraId="238A48BB" w14:textId="77777777" w:rsidR="00026A45" w:rsidRDefault="00026A45" w:rsidP="00C122F3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color w:val="auto"/>
          <w:szCs w:val="20"/>
          <w:lang w:eastAsia="en-AU"/>
        </w:rPr>
      </w:pPr>
    </w:p>
    <w:p w14:paraId="3D6B500C" w14:textId="77777777" w:rsidR="00026A45" w:rsidRDefault="00026A45" w:rsidP="00C122F3">
      <w:pPr>
        <w:spacing w:after="0" w:line="240" w:lineRule="auto"/>
        <w:jc w:val="left"/>
        <w:rPr>
          <w:rFonts w:asciiTheme="minorHAnsi" w:eastAsia="Times New Roman" w:hAnsiTheme="minorHAnsi" w:cstheme="minorHAnsi"/>
          <w:b/>
          <w:color w:val="auto"/>
          <w:szCs w:val="20"/>
          <w:lang w:eastAsia="en-AU"/>
        </w:rPr>
      </w:pPr>
    </w:p>
    <w:p w14:paraId="2322B20C" w14:textId="5497EC5D" w:rsidR="00C122F3" w:rsidRPr="001E28DF" w:rsidRDefault="00C122F3" w:rsidP="00C122F3">
      <w:pPr>
        <w:spacing w:after="0" w:line="240" w:lineRule="auto"/>
        <w:jc w:val="left"/>
        <w:rPr>
          <w:rFonts w:asciiTheme="minorHAnsi" w:eastAsia="Times New Roman" w:hAnsiTheme="minorHAnsi" w:cstheme="minorHAnsi"/>
          <w:bCs/>
          <w:color w:val="auto"/>
          <w:szCs w:val="20"/>
          <w:lang w:eastAsia="en-AU"/>
        </w:rPr>
      </w:pPr>
      <w:r w:rsidRPr="001E28DF">
        <w:rPr>
          <w:rFonts w:asciiTheme="minorHAnsi" w:eastAsia="Times New Roman" w:hAnsiTheme="minorHAnsi" w:cstheme="minorHAnsi"/>
          <w:b/>
          <w:color w:val="auto"/>
          <w:szCs w:val="20"/>
          <w:lang w:eastAsia="en-AU"/>
        </w:rPr>
        <w:t>List all Investigators (CI &amp; PI) on LIEF application (max 15 CI &amp; PIs; max 5 CIs</w:t>
      </w:r>
      <w:r w:rsidR="008E4EAD">
        <w:rPr>
          <w:rFonts w:asciiTheme="minorHAnsi" w:eastAsia="Times New Roman" w:hAnsiTheme="minorHAnsi" w:cstheme="minorHAnsi"/>
          <w:b/>
          <w:color w:val="auto"/>
          <w:szCs w:val="20"/>
          <w:lang w:eastAsia="en-AU"/>
        </w:rPr>
        <w:t xml:space="preserve"> per institution</w:t>
      </w:r>
      <w:r w:rsidRPr="001E28DF">
        <w:rPr>
          <w:rFonts w:asciiTheme="minorHAnsi" w:eastAsia="Times New Roman" w:hAnsiTheme="minorHAnsi" w:cstheme="minorHAnsi"/>
          <w:b/>
          <w:color w:val="auto"/>
          <w:szCs w:val="20"/>
          <w:lang w:eastAsia="en-AU"/>
        </w:rPr>
        <w:t>)</w:t>
      </w:r>
      <w:r w:rsidR="00737324">
        <w:rPr>
          <w:rFonts w:asciiTheme="minorHAnsi" w:eastAsia="Times New Roman" w:hAnsiTheme="minorHAnsi" w:cstheme="minorHAnsi"/>
          <w:b/>
          <w:color w:val="auto"/>
          <w:szCs w:val="20"/>
          <w:lang w:eastAsia="en-AU"/>
        </w:rPr>
        <w:t xml:space="preserve"> including WA CI’s.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03"/>
        <w:gridCol w:w="3321"/>
        <w:gridCol w:w="3259"/>
        <w:gridCol w:w="2693"/>
      </w:tblGrid>
      <w:tr w:rsidR="008E4EAD" w14:paraId="53BE0905" w14:textId="77777777" w:rsidTr="008E4EAD">
        <w:tc>
          <w:tcPr>
            <w:tcW w:w="500" w:type="dxa"/>
            <w:shd w:val="clear" w:color="auto" w:fill="DBE5F1" w:themeFill="accent1" w:themeFillTint="33"/>
          </w:tcPr>
          <w:p w14:paraId="46497C02" w14:textId="781AA30B" w:rsidR="008E4EAD" w:rsidRPr="001E28DF" w:rsidRDefault="008E4EAD" w:rsidP="008E4EAD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CI</w:t>
            </w:r>
          </w:p>
        </w:tc>
        <w:tc>
          <w:tcPr>
            <w:tcW w:w="3323" w:type="dxa"/>
            <w:shd w:val="clear" w:color="auto" w:fill="DBE5F1" w:themeFill="accent1" w:themeFillTint="33"/>
          </w:tcPr>
          <w:p w14:paraId="05154603" w14:textId="23D69182" w:rsidR="008E4EAD" w:rsidRPr="001E28DF" w:rsidRDefault="008E4EAD" w:rsidP="008E4EAD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</w:pPr>
            <w:r w:rsidRPr="001E28DF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Title, Name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14:paraId="1C2B97CA" w14:textId="7B1138F4" w:rsidR="008E4EAD" w:rsidRPr="001E28DF" w:rsidRDefault="008E4EAD" w:rsidP="008E4EAD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</w:pPr>
            <w:r w:rsidRPr="001E28DF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Institution/Organisation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F6AEAC9" w14:textId="738019D6" w:rsidR="008E4EAD" w:rsidRPr="001E28DF" w:rsidRDefault="008E4EAD" w:rsidP="008E4EAD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School/Discipline/Centre</w:t>
            </w:r>
          </w:p>
        </w:tc>
      </w:tr>
      <w:tr w:rsidR="00EB3958" w14:paraId="3C9BA10C" w14:textId="77777777" w:rsidTr="008E4EAD">
        <w:tc>
          <w:tcPr>
            <w:tcW w:w="500" w:type="dxa"/>
          </w:tcPr>
          <w:p w14:paraId="6A9F7448" w14:textId="16359DE2" w:rsidR="00EB3958" w:rsidRPr="008E4EAD" w:rsidRDefault="008E4EAD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</w:pPr>
            <w:r w:rsidRPr="008E4EAD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CIA</w:t>
            </w:r>
          </w:p>
        </w:tc>
        <w:tc>
          <w:tcPr>
            <w:tcW w:w="3323" w:type="dxa"/>
          </w:tcPr>
          <w:p w14:paraId="3C6CE327" w14:textId="0F5929A6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3260" w:type="dxa"/>
          </w:tcPr>
          <w:p w14:paraId="38531CF2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2693" w:type="dxa"/>
          </w:tcPr>
          <w:p w14:paraId="678A3838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</w:tr>
      <w:tr w:rsidR="00EB3958" w14:paraId="3B40D093" w14:textId="77777777" w:rsidTr="008E4EAD">
        <w:tc>
          <w:tcPr>
            <w:tcW w:w="500" w:type="dxa"/>
          </w:tcPr>
          <w:p w14:paraId="056BFEEC" w14:textId="564F6B86" w:rsidR="00EB3958" w:rsidRPr="008E4EAD" w:rsidRDefault="008E4EAD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</w:pPr>
            <w:r w:rsidRPr="008E4EAD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CIB</w:t>
            </w:r>
          </w:p>
        </w:tc>
        <w:tc>
          <w:tcPr>
            <w:tcW w:w="3323" w:type="dxa"/>
          </w:tcPr>
          <w:p w14:paraId="397E27FF" w14:textId="289C0B58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3260" w:type="dxa"/>
          </w:tcPr>
          <w:p w14:paraId="37D124EC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2693" w:type="dxa"/>
          </w:tcPr>
          <w:p w14:paraId="6D824FEB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</w:tr>
      <w:tr w:rsidR="00EB3958" w14:paraId="069108AC" w14:textId="77777777" w:rsidTr="008E4EAD">
        <w:tc>
          <w:tcPr>
            <w:tcW w:w="500" w:type="dxa"/>
          </w:tcPr>
          <w:p w14:paraId="0383BBFE" w14:textId="516F9C71" w:rsidR="00EB3958" w:rsidRPr="008E4EAD" w:rsidRDefault="008E4EAD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</w:pPr>
            <w:r w:rsidRPr="008E4EAD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CIC</w:t>
            </w:r>
          </w:p>
        </w:tc>
        <w:tc>
          <w:tcPr>
            <w:tcW w:w="3323" w:type="dxa"/>
          </w:tcPr>
          <w:p w14:paraId="408E67F3" w14:textId="1B6EC4E1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3260" w:type="dxa"/>
          </w:tcPr>
          <w:p w14:paraId="3236B93C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2693" w:type="dxa"/>
          </w:tcPr>
          <w:p w14:paraId="786CF21C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</w:tr>
      <w:tr w:rsidR="00EB3958" w14:paraId="4BF9D707" w14:textId="77777777" w:rsidTr="008E4EAD">
        <w:tc>
          <w:tcPr>
            <w:tcW w:w="500" w:type="dxa"/>
          </w:tcPr>
          <w:p w14:paraId="0F7E592B" w14:textId="0175108F" w:rsidR="00EB3958" w:rsidRPr="008E4EAD" w:rsidRDefault="008E4EAD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</w:pPr>
            <w:r w:rsidRPr="008E4EAD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CID</w:t>
            </w:r>
          </w:p>
        </w:tc>
        <w:tc>
          <w:tcPr>
            <w:tcW w:w="3323" w:type="dxa"/>
          </w:tcPr>
          <w:p w14:paraId="05066290" w14:textId="7CEF9D9C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3260" w:type="dxa"/>
          </w:tcPr>
          <w:p w14:paraId="60FFEB01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2693" w:type="dxa"/>
          </w:tcPr>
          <w:p w14:paraId="54E76426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</w:tr>
      <w:tr w:rsidR="00EB3958" w14:paraId="752E87F8" w14:textId="77777777" w:rsidTr="008E4EAD">
        <w:tc>
          <w:tcPr>
            <w:tcW w:w="500" w:type="dxa"/>
          </w:tcPr>
          <w:p w14:paraId="090C0308" w14:textId="28F1FE32" w:rsidR="00EB3958" w:rsidRPr="008E4EAD" w:rsidRDefault="008E4EAD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</w:pPr>
            <w:r w:rsidRPr="008E4EAD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CIE</w:t>
            </w:r>
          </w:p>
        </w:tc>
        <w:tc>
          <w:tcPr>
            <w:tcW w:w="3323" w:type="dxa"/>
          </w:tcPr>
          <w:p w14:paraId="4ABAFD7C" w14:textId="4A826FE8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3260" w:type="dxa"/>
          </w:tcPr>
          <w:p w14:paraId="029B6501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2693" w:type="dxa"/>
          </w:tcPr>
          <w:p w14:paraId="1E7E7A82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</w:tr>
      <w:tr w:rsidR="00EB3958" w14:paraId="25966A7A" w14:textId="77777777" w:rsidTr="008E4EAD">
        <w:tc>
          <w:tcPr>
            <w:tcW w:w="500" w:type="dxa"/>
          </w:tcPr>
          <w:p w14:paraId="1CA0B333" w14:textId="20FB9D38" w:rsidR="00EB3958" w:rsidRPr="008E4EAD" w:rsidRDefault="008E4EAD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</w:pPr>
            <w:r w:rsidRPr="008E4EAD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CIF</w:t>
            </w:r>
          </w:p>
        </w:tc>
        <w:tc>
          <w:tcPr>
            <w:tcW w:w="3323" w:type="dxa"/>
          </w:tcPr>
          <w:p w14:paraId="15233586" w14:textId="1C9509AB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3260" w:type="dxa"/>
          </w:tcPr>
          <w:p w14:paraId="02C9160C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2693" w:type="dxa"/>
          </w:tcPr>
          <w:p w14:paraId="775F7EF5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</w:tr>
      <w:tr w:rsidR="00EB3958" w14:paraId="1122B5F9" w14:textId="77777777" w:rsidTr="008E4EAD">
        <w:tc>
          <w:tcPr>
            <w:tcW w:w="500" w:type="dxa"/>
          </w:tcPr>
          <w:p w14:paraId="05811A9B" w14:textId="088EF693" w:rsidR="00EB3958" w:rsidRPr="008E4EAD" w:rsidRDefault="008E4EAD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</w:pPr>
            <w:r w:rsidRPr="008E4EAD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CIG</w:t>
            </w:r>
          </w:p>
        </w:tc>
        <w:tc>
          <w:tcPr>
            <w:tcW w:w="3323" w:type="dxa"/>
          </w:tcPr>
          <w:p w14:paraId="167FA343" w14:textId="6175F692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3260" w:type="dxa"/>
          </w:tcPr>
          <w:p w14:paraId="39A70C1E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  <w:tc>
          <w:tcPr>
            <w:tcW w:w="2693" w:type="dxa"/>
          </w:tcPr>
          <w:p w14:paraId="5888BF60" w14:textId="77777777" w:rsidR="00EB3958" w:rsidRPr="002F55A5" w:rsidRDefault="00EB3958" w:rsidP="00FE57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0"/>
                <w:lang w:eastAsia="en-AU"/>
              </w:rPr>
            </w:pPr>
          </w:p>
        </w:tc>
      </w:tr>
    </w:tbl>
    <w:p w14:paraId="7BABBABD" w14:textId="5A734435" w:rsidR="00C122F3" w:rsidRDefault="008E4EAD" w:rsidP="005902E6">
      <w:pPr>
        <w:spacing w:after="0" w:line="240" w:lineRule="auto"/>
        <w:rPr>
          <w:rFonts w:asciiTheme="minorHAnsi" w:eastAsia="Times New Roman" w:hAnsiTheme="minorHAnsi" w:cstheme="minorHAnsi"/>
          <w:bCs/>
          <w:i/>
          <w:iCs/>
          <w:color w:val="auto"/>
          <w:szCs w:val="20"/>
          <w:lang w:eastAsia="en-AU"/>
        </w:rPr>
      </w:pPr>
      <w:r>
        <w:rPr>
          <w:rFonts w:asciiTheme="minorHAnsi" w:eastAsia="Times New Roman" w:hAnsiTheme="minorHAnsi" w:cstheme="minorHAnsi"/>
          <w:bCs/>
          <w:i/>
          <w:iCs/>
          <w:color w:val="auto"/>
          <w:szCs w:val="20"/>
          <w:lang w:eastAsia="en-AU"/>
        </w:rPr>
        <w:t xml:space="preserve">Add rows as necessary. </w:t>
      </w:r>
      <w:r w:rsidR="00C122F3" w:rsidRPr="001E28DF">
        <w:rPr>
          <w:rFonts w:asciiTheme="minorHAnsi" w:eastAsia="Times New Roman" w:hAnsiTheme="minorHAnsi" w:cstheme="minorHAnsi"/>
          <w:bCs/>
          <w:i/>
          <w:iCs/>
          <w:color w:val="auto"/>
          <w:szCs w:val="20"/>
          <w:lang w:eastAsia="en-AU"/>
        </w:rPr>
        <w:t xml:space="preserve">A </w:t>
      </w:r>
      <w:r>
        <w:rPr>
          <w:rFonts w:asciiTheme="minorHAnsi" w:eastAsia="Times New Roman" w:hAnsiTheme="minorHAnsi" w:cstheme="minorHAnsi"/>
          <w:bCs/>
          <w:i/>
          <w:iCs/>
          <w:color w:val="auto"/>
          <w:szCs w:val="20"/>
          <w:lang w:eastAsia="en-AU"/>
        </w:rPr>
        <w:t>p</w:t>
      </w:r>
      <w:r w:rsidR="00C122F3" w:rsidRPr="001E28DF">
        <w:rPr>
          <w:rFonts w:asciiTheme="minorHAnsi" w:eastAsia="Times New Roman" w:hAnsiTheme="minorHAnsi" w:cstheme="minorHAnsi"/>
          <w:bCs/>
          <w:i/>
          <w:iCs/>
          <w:color w:val="auto"/>
          <w:szCs w:val="20"/>
          <w:lang w:eastAsia="en-AU"/>
        </w:rPr>
        <w:t>roposal may nominate no more than a total of fifteen (15) CIs and PIs. Every CI and PI (and/or their research group) must be a significant and regular user of the research infrastructure, on average, for a minimum of 10% of the available time of the research infrastructure. Where there are more than ten (10) named participants on a Proposal, the minimum usage may be pro-rated.</w:t>
      </w:r>
    </w:p>
    <w:p w14:paraId="14B73276" w14:textId="77777777" w:rsidR="00B33F6F" w:rsidRPr="00955637" w:rsidRDefault="00B33F6F" w:rsidP="005902E6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en-AU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33F6F" w14:paraId="7B7C5FCE" w14:textId="77777777" w:rsidTr="008D0F35">
        <w:tc>
          <w:tcPr>
            <w:tcW w:w="9776" w:type="dxa"/>
            <w:shd w:val="clear" w:color="auto" w:fill="DBE5F1" w:themeFill="accent1" w:themeFillTint="33"/>
          </w:tcPr>
          <w:p w14:paraId="4A856B90" w14:textId="77777777" w:rsidR="00B33F6F" w:rsidRPr="003167B5" w:rsidRDefault="00B33F6F" w:rsidP="008D0F35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Location of equipment:</w:t>
            </w:r>
          </w:p>
        </w:tc>
      </w:tr>
      <w:tr w:rsidR="00B33F6F" w14:paraId="7C4317CB" w14:textId="77777777" w:rsidTr="008D0F35">
        <w:trPr>
          <w:trHeight w:val="369"/>
        </w:trPr>
        <w:tc>
          <w:tcPr>
            <w:tcW w:w="9776" w:type="dxa"/>
          </w:tcPr>
          <w:p w14:paraId="6D7462A3" w14:textId="508C5AA2" w:rsidR="00B33F6F" w:rsidRDefault="00B33F6F" w:rsidP="008D0F35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Please </w:t>
            </w:r>
            <w:r w:rsidR="00AB23F9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indicate</w:t>
            </w:r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 where the equipment/facility will be </w:t>
            </w:r>
            <w:proofErr w:type="gramStart"/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located</w:t>
            </w:r>
            <w:proofErr w:type="gramEnd"/>
          </w:p>
          <w:p w14:paraId="24F8EA59" w14:textId="77777777" w:rsidR="00B33F6F" w:rsidRPr="008E4EAD" w:rsidRDefault="00B33F6F" w:rsidP="008D0F35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</w:tr>
    </w:tbl>
    <w:p w14:paraId="2C39FC18" w14:textId="77777777" w:rsidR="0066430C" w:rsidRPr="00504123" w:rsidRDefault="0066430C" w:rsidP="002F55A5">
      <w:pPr>
        <w:spacing w:before="240" w:after="20" w:line="240" w:lineRule="auto"/>
        <w:jc w:val="left"/>
        <w:rPr>
          <w:rFonts w:asciiTheme="minorHAnsi" w:hAnsiTheme="minorHAnsi" w:cstheme="minorHAnsi"/>
          <w:bCs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2126"/>
      </w:tblGrid>
      <w:tr w:rsidR="008E4EAD" w:rsidRPr="00E555F4" w14:paraId="4114DF86" w14:textId="77777777" w:rsidTr="008E4EA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902A7D" w14:textId="77777777" w:rsidR="008E4EAD" w:rsidRPr="00E555F4" w:rsidRDefault="008E4EAD" w:rsidP="00FE57B9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E555F4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Equipment Item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6746D3" w14:textId="35595F6C" w:rsidR="008E4EAD" w:rsidRPr="00E555F4" w:rsidRDefault="008E4EAD" w:rsidP="00FE57B9">
            <w:pPr>
              <w:autoSpaceDE w:val="0"/>
              <w:autoSpaceDN w:val="0"/>
              <w:spacing w:before="120" w:line="240" w:lineRule="auto"/>
              <w:contextualSpacing/>
              <w:jc w:val="center"/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</w:pPr>
            <w:r w:rsidRPr="00E555F4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 xml:space="preserve">Unit cost           </w:t>
            </w:r>
            <w:proofErr w:type="gramStart"/>
            <w:r w:rsidRPr="00E555F4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 xml:space="preserve">   (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AUD</w:t>
            </w:r>
            <w:r w:rsidRPr="00E555F4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$)</w:t>
            </w:r>
          </w:p>
        </w:tc>
      </w:tr>
      <w:tr w:rsidR="008E4EAD" w:rsidRPr="00E555F4" w14:paraId="2172F040" w14:textId="77777777" w:rsidTr="008E4EA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ED79" w14:textId="77777777" w:rsidR="008E4EAD" w:rsidRPr="00E555F4" w:rsidRDefault="008E4EAD" w:rsidP="00FE57B9">
            <w:pPr>
              <w:autoSpaceDE w:val="0"/>
              <w:autoSpaceDN w:val="0"/>
              <w:spacing w:before="120"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0935" w14:textId="77777777" w:rsidR="008E4EAD" w:rsidRPr="00E555F4" w:rsidRDefault="008E4EAD" w:rsidP="0097214D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8E4EAD" w:rsidRPr="00E555F4" w14:paraId="08B88E8C" w14:textId="77777777" w:rsidTr="008E4EA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15A" w14:textId="77777777" w:rsidR="008E4EAD" w:rsidRPr="00E555F4" w:rsidRDefault="008E4EAD" w:rsidP="00FE57B9">
            <w:pPr>
              <w:autoSpaceDE w:val="0"/>
              <w:autoSpaceDN w:val="0"/>
              <w:spacing w:before="120"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5E5" w14:textId="77777777" w:rsidR="008E4EAD" w:rsidRPr="00E555F4" w:rsidRDefault="008E4EAD" w:rsidP="0097214D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8E4EAD" w:rsidRPr="00E555F4" w14:paraId="21BB7AD0" w14:textId="77777777" w:rsidTr="008E4EA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47DC" w14:textId="77777777" w:rsidR="008E4EAD" w:rsidRPr="00E555F4" w:rsidRDefault="008E4EAD" w:rsidP="00FE57B9">
            <w:pPr>
              <w:autoSpaceDE w:val="0"/>
              <w:autoSpaceDN w:val="0"/>
              <w:spacing w:before="120"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2342" w14:textId="77777777" w:rsidR="008E4EAD" w:rsidRPr="00E555F4" w:rsidRDefault="008E4EAD" w:rsidP="0097214D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8E4EAD" w:rsidRPr="00E555F4" w14:paraId="56CA08E9" w14:textId="77777777" w:rsidTr="008E4EA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33AC" w14:textId="77777777" w:rsidR="008E4EAD" w:rsidRPr="00E555F4" w:rsidRDefault="008E4EAD" w:rsidP="00FE57B9">
            <w:pPr>
              <w:autoSpaceDE w:val="0"/>
              <w:autoSpaceDN w:val="0"/>
              <w:spacing w:before="120"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65A3" w14:textId="77777777" w:rsidR="008E4EAD" w:rsidRPr="00E555F4" w:rsidRDefault="008E4EAD" w:rsidP="0097214D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8E4EAD" w:rsidRPr="00E555F4" w14:paraId="6A22BE26" w14:textId="77777777" w:rsidTr="008E4EAD"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4C5A9" w14:textId="77777777" w:rsidR="008E4EAD" w:rsidRPr="00E555F4" w:rsidRDefault="008E4EAD" w:rsidP="00FE57B9">
            <w:pPr>
              <w:autoSpaceDE w:val="0"/>
              <w:autoSpaceDN w:val="0"/>
              <w:spacing w:before="120"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817F" w14:textId="49C9159D" w:rsidR="008E4EAD" w:rsidRPr="00E555F4" w:rsidRDefault="008E4EAD" w:rsidP="006E1E3F">
            <w:pPr>
              <w:autoSpaceDE w:val="0"/>
              <w:autoSpaceDN w:val="0"/>
              <w:spacing w:before="120"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TOTAL</w:t>
            </w:r>
          </w:p>
        </w:tc>
      </w:tr>
    </w:tbl>
    <w:p w14:paraId="3DE9D4A9" w14:textId="77777777" w:rsidR="00FB5F39" w:rsidRPr="00B053D7" w:rsidRDefault="00FB5F39" w:rsidP="00B053D7">
      <w:pPr>
        <w:spacing w:after="20" w:line="240" w:lineRule="auto"/>
        <w:jc w:val="left"/>
        <w:rPr>
          <w:rFonts w:asciiTheme="minorHAnsi" w:eastAsia="Times New Roman" w:hAnsiTheme="minorHAnsi" w:cstheme="minorHAnsi"/>
          <w:b/>
          <w:color w:val="auto"/>
          <w:szCs w:val="20"/>
          <w:lang w:eastAsia="en-AU"/>
        </w:rPr>
      </w:pPr>
    </w:p>
    <w:p w14:paraId="3778A855" w14:textId="77777777" w:rsidR="00EB3958" w:rsidRDefault="00EB3958" w:rsidP="005902E6">
      <w:pPr>
        <w:spacing w:after="0" w:line="240" w:lineRule="auto"/>
        <w:rPr>
          <w:rFonts w:ascii="Arial" w:eastAsia="Times New Roman" w:hAnsi="Arial" w:cs="Arial"/>
          <w:b/>
          <w:i/>
          <w:color w:val="auto"/>
          <w:sz w:val="16"/>
          <w:szCs w:val="16"/>
          <w:lang w:eastAsia="en-AU"/>
        </w:rPr>
      </w:pPr>
    </w:p>
    <w:tbl>
      <w:tblPr>
        <w:tblW w:w="9785" w:type="dxa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268"/>
        <w:gridCol w:w="1275"/>
        <w:gridCol w:w="1847"/>
      </w:tblGrid>
      <w:tr w:rsidR="00522946" w:rsidRPr="003C2310" w14:paraId="5231D8DA" w14:textId="77777777" w:rsidTr="00914658">
        <w:trPr>
          <w:trHeight w:val="968"/>
          <w:jc w:val="center"/>
        </w:trPr>
        <w:tc>
          <w:tcPr>
            <w:tcW w:w="9785" w:type="dxa"/>
            <w:gridSpan w:val="4"/>
            <w:shd w:val="clear" w:color="auto" w:fill="DBE5F1" w:themeFill="accent1" w:themeFillTint="33"/>
            <w:vAlign w:val="center"/>
          </w:tcPr>
          <w:p w14:paraId="2F0EBD0D" w14:textId="77777777" w:rsidR="00522946" w:rsidRDefault="00522946" w:rsidP="00522946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3C2310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lastRenderedPageBreak/>
              <w:t>Summary of all participating organisations and their contributions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, including the request from each participating WA university</w:t>
            </w:r>
            <w:r w:rsidRPr="003C2310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: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 xml:space="preserve"> </w:t>
            </w:r>
          </w:p>
          <w:p w14:paraId="36400CA5" w14:textId="77777777" w:rsidR="00522946" w:rsidRDefault="00522946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</w:pPr>
          </w:p>
        </w:tc>
      </w:tr>
      <w:tr w:rsidR="008D5B24" w:rsidRPr="003C2310" w14:paraId="76FDA96E" w14:textId="77777777" w:rsidTr="00126B3C">
        <w:trPr>
          <w:trHeight w:val="1061"/>
          <w:jc w:val="center"/>
        </w:trPr>
        <w:tc>
          <w:tcPr>
            <w:tcW w:w="4395" w:type="dxa"/>
            <w:shd w:val="clear" w:color="auto" w:fill="DBE5F1" w:themeFill="accent1" w:themeFillTint="33"/>
            <w:vAlign w:val="center"/>
          </w:tcPr>
          <w:p w14:paraId="2D91A455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</w:pPr>
            <w:r w:rsidRPr="003C2310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  <w:t>Organisation Name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  <w:t xml:space="preserve"> </w:t>
            </w:r>
            <w:r w:rsidRPr="00B47F79">
              <w:rPr>
                <w:rFonts w:asciiTheme="minorHAnsi" w:eastAsia="Times New Roman" w:hAnsiTheme="minorHAnsi" w:cstheme="minorHAnsi"/>
                <w:b/>
                <w:i/>
                <w:iCs/>
                <w:color w:val="auto"/>
                <w:sz w:val="18"/>
                <w:szCs w:val="18"/>
                <w:lang w:eastAsia="en-AU"/>
              </w:rPr>
              <w:t>(</w:t>
            </w:r>
            <w:r w:rsidRPr="00B47F79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18"/>
                <w:szCs w:val="18"/>
                <w:lang w:eastAsia="en-AU"/>
              </w:rPr>
              <w:t xml:space="preserve">Please add additional rows 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18"/>
                <w:szCs w:val="18"/>
                <w:lang w:eastAsia="en-AU"/>
              </w:rPr>
              <w:t>to distinguish</w:t>
            </w:r>
            <w:r w:rsidRPr="00B47F79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18"/>
                <w:szCs w:val="18"/>
                <w:lang w:eastAsia="en-AU"/>
              </w:rPr>
              <w:t xml:space="preserve"> local contributions from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18"/>
                <w:szCs w:val="18"/>
                <w:lang w:eastAsia="en-AU"/>
              </w:rPr>
              <w:t xml:space="preserve"> your</w:t>
            </w:r>
            <w:r w:rsidRPr="00B47F79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18"/>
                <w:szCs w:val="18"/>
                <w:lang w:eastAsia="en-AU"/>
              </w:rPr>
              <w:t xml:space="preserve"> </w:t>
            </w:r>
            <w:proofErr w:type="gramStart"/>
            <w:r w:rsidRPr="00B47F79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18"/>
                <w:szCs w:val="18"/>
                <w:lang w:eastAsia="en-AU"/>
              </w:rPr>
              <w:t>University</w:t>
            </w:r>
            <w:proofErr w:type="gramEnd"/>
            <w:r w:rsidRPr="00B47F79"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18"/>
                <w:szCs w:val="18"/>
                <w:lang w:eastAsia="en-AU"/>
              </w:rPr>
              <w:t xml:space="preserve"> school/centre</w:t>
            </w:r>
            <w:r>
              <w:rPr>
                <w:rFonts w:asciiTheme="minorHAnsi" w:eastAsia="Times New Roman" w:hAnsiTheme="minorHAnsi" w:cstheme="minorHAnsi"/>
                <w:bCs/>
                <w:i/>
                <w:iCs/>
                <w:color w:val="auto"/>
                <w:sz w:val="18"/>
                <w:szCs w:val="18"/>
                <w:lang w:eastAsia="en-AU"/>
              </w:rPr>
              <w:t xml:space="preserve"> / Industry partner)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75A161D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</w:pPr>
            <w:r w:rsidRPr="003C2310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  <w:t>Cash Contribution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  <w:t xml:space="preserve"> (AUD$)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14:paraId="660F2A14" w14:textId="4D080D80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  <w:t xml:space="preserve">Percentage total </w:t>
            </w:r>
            <w:r w:rsidR="00475A5D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  <w:t xml:space="preserve">cash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  <w:t>contribution</w:t>
            </w:r>
          </w:p>
        </w:tc>
        <w:tc>
          <w:tcPr>
            <w:tcW w:w="1847" w:type="dxa"/>
            <w:shd w:val="clear" w:color="auto" w:fill="DBE5F1" w:themeFill="accent1" w:themeFillTint="33"/>
            <w:vAlign w:val="center"/>
          </w:tcPr>
          <w:p w14:paraId="6ECE2F68" w14:textId="6D144123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  <w:t>Percentage of non-ARC</w:t>
            </w:r>
            <w:r w:rsidR="00475A5D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  <w:t xml:space="preserve"> cash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eastAsia="en-AU"/>
              </w:rPr>
              <w:t xml:space="preserve"> contribution</w:t>
            </w:r>
          </w:p>
        </w:tc>
      </w:tr>
      <w:tr w:rsidR="008D5B24" w:rsidRPr="003C2310" w14:paraId="502B9934" w14:textId="77777777" w:rsidTr="00126B3C">
        <w:trPr>
          <w:trHeight w:val="271"/>
          <w:jc w:val="center"/>
        </w:trPr>
        <w:tc>
          <w:tcPr>
            <w:tcW w:w="4395" w:type="dxa"/>
            <w:vAlign w:val="center"/>
          </w:tcPr>
          <w:p w14:paraId="7C59DC84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color w:val="7030A0"/>
                <w:sz w:val="16"/>
                <w:szCs w:val="16"/>
                <w:lang w:eastAsia="en-AU"/>
              </w:rPr>
            </w:pPr>
            <w:r w:rsidRPr="00D72C34">
              <w:rPr>
                <w:rFonts w:asciiTheme="minorHAnsi" w:eastAsia="Times New Roman" w:hAnsiTheme="minorHAnsi" w:cstheme="minorHAnsi"/>
                <w:b/>
                <w:i/>
                <w:iCs/>
                <w:color w:val="7030A0"/>
                <w:sz w:val="16"/>
                <w:szCs w:val="16"/>
                <w:lang w:eastAsia="en-AU"/>
              </w:rPr>
              <w:t xml:space="preserve">ARC </w:t>
            </w:r>
            <w:r w:rsidRPr="00D72C34">
              <w:rPr>
                <w:rFonts w:asciiTheme="minorHAnsi" w:eastAsia="Times New Roman" w:hAnsiTheme="minorHAnsi" w:cstheme="minorHAnsi"/>
                <w:bCs/>
                <w:i/>
                <w:iCs/>
                <w:color w:val="7030A0"/>
                <w:sz w:val="16"/>
                <w:szCs w:val="16"/>
                <w:lang w:eastAsia="en-AU"/>
              </w:rPr>
              <w:t>(Note this must be no more than 75% of the total budget)</w:t>
            </w:r>
          </w:p>
        </w:tc>
        <w:tc>
          <w:tcPr>
            <w:tcW w:w="2268" w:type="dxa"/>
            <w:vAlign w:val="center"/>
          </w:tcPr>
          <w:p w14:paraId="1E6DA206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  <w:t>$750,000</w:t>
            </w:r>
          </w:p>
        </w:tc>
        <w:tc>
          <w:tcPr>
            <w:tcW w:w="1275" w:type="dxa"/>
            <w:vAlign w:val="center"/>
          </w:tcPr>
          <w:p w14:paraId="6EED9393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  <w:t>75%</w:t>
            </w:r>
          </w:p>
        </w:tc>
        <w:tc>
          <w:tcPr>
            <w:tcW w:w="1847" w:type="dxa"/>
            <w:vAlign w:val="center"/>
          </w:tcPr>
          <w:p w14:paraId="2B434E9D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  <w:t>NA</w:t>
            </w:r>
          </w:p>
        </w:tc>
      </w:tr>
      <w:tr w:rsidR="008D5B24" w:rsidRPr="003C2310" w14:paraId="5E31436D" w14:textId="77777777" w:rsidTr="00126B3C">
        <w:trPr>
          <w:trHeight w:val="283"/>
          <w:jc w:val="center"/>
        </w:trPr>
        <w:tc>
          <w:tcPr>
            <w:tcW w:w="4395" w:type="dxa"/>
            <w:vAlign w:val="center"/>
          </w:tcPr>
          <w:p w14:paraId="33A13443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  <w:t>University 1</w:t>
            </w:r>
          </w:p>
        </w:tc>
        <w:tc>
          <w:tcPr>
            <w:tcW w:w="2268" w:type="dxa"/>
            <w:vAlign w:val="center"/>
          </w:tcPr>
          <w:p w14:paraId="4A5EB60C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  <w:t>$175,000</w:t>
            </w:r>
          </w:p>
        </w:tc>
        <w:tc>
          <w:tcPr>
            <w:tcW w:w="1275" w:type="dxa"/>
            <w:vAlign w:val="center"/>
          </w:tcPr>
          <w:p w14:paraId="2E7ABDAE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  <w:t>17.5%</w:t>
            </w:r>
          </w:p>
        </w:tc>
        <w:tc>
          <w:tcPr>
            <w:tcW w:w="1847" w:type="dxa"/>
            <w:vAlign w:val="center"/>
          </w:tcPr>
          <w:p w14:paraId="35CB9574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  <w:t>70%</w:t>
            </w:r>
          </w:p>
        </w:tc>
      </w:tr>
      <w:tr w:rsidR="008D5B24" w:rsidRPr="003C2310" w14:paraId="4EBA3E47" w14:textId="77777777" w:rsidTr="00126B3C">
        <w:trPr>
          <w:trHeight w:val="271"/>
          <w:jc w:val="center"/>
        </w:trPr>
        <w:tc>
          <w:tcPr>
            <w:tcW w:w="4395" w:type="dxa"/>
            <w:vAlign w:val="center"/>
          </w:tcPr>
          <w:p w14:paraId="22F4A6F5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  <w:t>University 2</w:t>
            </w:r>
          </w:p>
        </w:tc>
        <w:tc>
          <w:tcPr>
            <w:tcW w:w="2268" w:type="dxa"/>
            <w:vAlign w:val="center"/>
          </w:tcPr>
          <w:p w14:paraId="1EB5D03C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  <w:t>$75,000</w:t>
            </w:r>
          </w:p>
        </w:tc>
        <w:tc>
          <w:tcPr>
            <w:tcW w:w="1275" w:type="dxa"/>
            <w:vAlign w:val="center"/>
          </w:tcPr>
          <w:p w14:paraId="40024F5C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  <w:t>7.5%</w:t>
            </w:r>
          </w:p>
        </w:tc>
        <w:tc>
          <w:tcPr>
            <w:tcW w:w="1847" w:type="dxa"/>
            <w:vAlign w:val="center"/>
          </w:tcPr>
          <w:p w14:paraId="33AB53CA" w14:textId="77777777" w:rsidR="008D5B24" w:rsidRPr="00D72C34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7030A0"/>
                <w:sz w:val="16"/>
                <w:szCs w:val="16"/>
                <w:lang w:eastAsia="en-AU"/>
              </w:rPr>
              <w:t>30%</w:t>
            </w:r>
          </w:p>
        </w:tc>
      </w:tr>
      <w:tr w:rsidR="008D5B24" w:rsidRPr="003C2310" w14:paraId="44C71FB1" w14:textId="77777777" w:rsidTr="00126B3C">
        <w:trPr>
          <w:trHeight w:val="283"/>
          <w:jc w:val="center"/>
        </w:trPr>
        <w:tc>
          <w:tcPr>
            <w:tcW w:w="4395" w:type="dxa"/>
            <w:vAlign w:val="center"/>
          </w:tcPr>
          <w:p w14:paraId="59F41816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ARC</w:t>
            </w:r>
          </w:p>
        </w:tc>
        <w:tc>
          <w:tcPr>
            <w:tcW w:w="2268" w:type="dxa"/>
            <w:vAlign w:val="center"/>
          </w:tcPr>
          <w:p w14:paraId="044CEC39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160EED39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1847" w:type="dxa"/>
            <w:vAlign w:val="center"/>
          </w:tcPr>
          <w:p w14:paraId="55AF651E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</w:tr>
      <w:tr w:rsidR="008D5B24" w:rsidRPr="003C2310" w14:paraId="2D4A3870" w14:textId="77777777" w:rsidTr="00126B3C">
        <w:trPr>
          <w:trHeight w:val="271"/>
          <w:jc w:val="center"/>
        </w:trPr>
        <w:tc>
          <w:tcPr>
            <w:tcW w:w="4395" w:type="dxa"/>
            <w:vAlign w:val="center"/>
          </w:tcPr>
          <w:p w14:paraId="2617A371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2268" w:type="dxa"/>
            <w:vAlign w:val="center"/>
          </w:tcPr>
          <w:p w14:paraId="73E5ED3B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56CADFB3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1847" w:type="dxa"/>
            <w:vAlign w:val="center"/>
          </w:tcPr>
          <w:p w14:paraId="3FF4CC31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</w:tr>
      <w:tr w:rsidR="008D5B24" w:rsidRPr="003C2310" w14:paraId="4D1A2D80" w14:textId="77777777" w:rsidTr="00126B3C">
        <w:trPr>
          <w:trHeight w:val="283"/>
          <w:jc w:val="center"/>
        </w:trPr>
        <w:tc>
          <w:tcPr>
            <w:tcW w:w="4395" w:type="dxa"/>
            <w:vAlign w:val="center"/>
          </w:tcPr>
          <w:p w14:paraId="60490030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2268" w:type="dxa"/>
            <w:vAlign w:val="center"/>
          </w:tcPr>
          <w:p w14:paraId="6B99238D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6CF5CA90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1847" w:type="dxa"/>
            <w:vAlign w:val="center"/>
          </w:tcPr>
          <w:p w14:paraId="2C68D759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</w:tr>
      <w:tr w:rsidR="008D5B24" w:rsidRPr="003C2310" w14:paraId="55C844F5" w14:textId="77777777" w:rsidTr="00126B3C">
        <w:trPr>
          <w:trHeight w:val="283"/>
          <w:jc w:val="center"/>
        </w:trPr>
        <w:tc>
          <w:tcPr>
            <w:tcW w:w="4395" w:type="dxa"/>
            <w:vAlign w:val="center"/>
          </w:tcPr>
          <w:p w14:paraId="00505BE0" w14:textId="5F74AF0A" w:rsidR="008D5B24" w:rsidRPr="003C2310" w:rsidRDefault="00914658" w:rsidP="00914658">
            <w:pPr>
              <w:spacing w:before="20" w:after="2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2268" w:type="dxa"/>
            <w:vAlign w:val="center"/>
          </w:tcPr>
          <w:p w14:paraId="25E141B8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1275" w:type="dxa"/>
            <w:vAlign w:val="center"/>
          </w:tcPr>
          <w:p w14:paraId="4DA3032A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1847" w:type="dxa"/>
            <w:vAlign w:val="center"/>
          </w:tcPr>
          <w:p w14:paraId="01BD49E3" w14:textId="77777777" w:rsidR="008D5B24" w:rsidRPr="003C2310" w:rsidRDefault="008D5B24" w:rsidP="00126B3C">
            <w:pPr>
              <w:spacing w:before="20" w:after="2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</w:tr>
    </w:tbl>
    <w:p w14:paraId="6170559F" w14:textId="77777777" w:rsidR="008D5B24" w:rsidRDefault="008D5B24" w:rsidP="00FB5F39">
      <w:pPr>
        <w:spacing w:after="0" w:line="240" w:lineRule="auto"/>
        <w:jc w:val="left"/>
        <w:rPr>
          <w:rFonts w:ascii="Arial" w:eastAsia="Times New Roman" w:hAnsi="Arial" w:cs="Arial"/>
          <w:b/>
          <w:i/>
          <w:color w:val="auto"/>
          <w:sz w:val="16"/>
          <w:szCs w:val="16"/>
          <w:lang w:eastAsia="en-AU"/>
        </w:rPr>
      </w:pPr>
    </w:p>
    <w:p w14:paraId="768DB662" w14:textId="3037A2E1" w:rsidR="00D768FE" w:rsidRDefault="00B053D7" w:rsidP="00FB5F39">
      <w:pPr>
        <w:spacing w:after="0" w:line="240" w:lineRule="auto"/>
        <w:jc w:val="left"/>
        <w:rPr>
          <w:rFonts w:ascii="Arial" w:eastAsia="Times New Roman" w:hAnsi="Arial" w:cs="Arial"/>
          <w:b/>
          <w:i/>
          <w:color w:val="auto"/>
          <w:sz w:val="16"/>
          <w:szCs w:val="16"/>
          <w:lang w:eastAsia="en-AU"/>
        </w:rPr>
      </w:pPr>
      <w:r w:rsidRPr="003C2310">
        <w:rPr>
          <w:rFonts w:ascii="Arial" w:eastAsia="Times New Roman" w:hAnsi="Arial" w:cs="Arial"/>
          <w:b/>
          <w:i/>
          <w:color w:val="auto"/>
          <w:sz w:val="16"/>
          <w:szCs w:val="16"/>
          <w:lang w:eastAsia="en-AU"/>
        </w:rPr>
        <w:t>Insert additional rows as required.</w:t>
      </w:r>
    </w:p>
    <w:p w14:paraId="0835E93B" w14:textId="731F07EB" w:rsidR="00955637" w:rsidRPr="007E416F" w:rsidRDefault="00955637" w:rsidP="007E416F">
      <w:pPr>
        <w:spacing w:after="200" w:line="276" w:lineRule="auto"/>
        <w:jc w:val="left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en-AU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6CD1" w14:paraId="4C2284C1" w14:textId="77777777" w:rsidTr="00081622">
        <w:trPr>
          <w:trHeight w:val="13"/>
        </w:trPr>
        <w:tc>
          <w:tcPr>
            <w:tcW w:w="9776" w:type="dxa"/>
            <w:shd w:val="clear" w:color="auto" w:fill="DBE5F1" w:themeFill="accent1" w:themeFillTint="33"/>
          </w:tcPr>
          <w:p w14:paraId="7AB9FCC1" w14:textId="0081B9F3" w:rsidR="00436CD1" w:rsidRDefault="00106AD3" w:rsidP="00436CD1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 w:val="24"/>
                <w:szCs w:val="24"/>
                <w:lang w:eastAsia="en-AU"/>
              </w:rPr>
            </w:pPr>
            <w:bookmarkStart w:id="0" w:name="_Hlk115703342"/>
            <w:r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In plain language, summarise the research that this equipment will support</w:t>
            </w:r>
            <w:r w:rsidR="00436CD1" w:rsidRPr="00E555F4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 xml:space="preserve"> (&lt;</w:t>
            </w:r>
            <w:r w:rsidR="008438EF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3</w:t>
            </w:r>
            <w:r w:rsidR="00436CD1" w:rsidRPr="00E555F4">
              <w:rPr>
                <w:rFonts w:asciiTheme="minorHAnsi" w:eastAsia="Times New Roman" w:hAnsiTheme="minorHAnsi" w:cstheme="minorHAnsi"/>
                <w:b/>
                <w:color w:val="auto"/>
                <w:szCs w:val="20"/>
                <w:lang w:eastAsia="en-AU"/>
              </w:rPr>
              <w:t>00 words).</w:t>
            </w:r>
          </w:p>
        </w:tc>
      </w:tr>
      <w:tr w:rsidR="00436CD1" w14:paraId="6AD35B31" w14:textId="77777777" w:rsidTr="00081622">
        <w:tc>
          <w:tcPr>
            <w:tcW w:w="9776" w:type="dxa"/>
          </w:tcPr>
          <w:p w14:paraId="14147C67" w14:textId="77777777" w:rsidR="008438EF" w:rsidRPr="008438EF" w:rsidRDefault="008438EF" w:rsidP="008438E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8438EF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Describe the:</w:t>
            </w:r>
          </w:p>
          <w:p w14:paraId="70F527FF" w14:textId="2C915117" w:rsidR="008438EF" w:rsidRPr="008438EF" w:rsidRDefault="008438EF" w:rsidP="008438E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8438EF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aims and significance of the </w:t>
            </w:r>
            <w:r w:rsidR="002F3B72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technical capability and </w:t>
            </w:r>
            <w:r w:rsidRPr="008438EF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research that will be supported by LIEF </w:t>
            </w:r>
            <w:proofErr w:type="gramStart"/>
            <w:r w:rsidRPr="008438EF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funding;</w:t>
            </w:r>
            <w:proofErr w:type="gramEnd"/>
          </w:p>
          <w:p w14:paraId="5E8261E2" w14:textId="357FF0EB" w:rsidR="008438EF" w:rsidRPr="008438EF" w:rsidRDefault="008438EF" w:rsidP="008438E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8438EF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relevance of the proposed research infrastructure to the needs of ARC and other competitively funded research projects/</w:t>
            </w:r>
            <w:proofErr w:type="gramStart"/>
            <w:r w:rsidRPr="008438EF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programs;</w:t>
            </w:r>
            <w:proofErr w:type="gramEnd"/>
          </w:p>
          <w:p w14:paraId="4AF1FB29" w14:textId="7BA55401" w:rsidR="008438EF" w:rsidRPr="008438EF" w:rsidRDefault="008438EF" w:rsidP="008438E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8438EF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importance of equipment for the training of research </w:t>
            </w:r>
            <w:proofErr w:type="gramStart"/>
            <w:r w:rsidRPr="008438EF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students;</w:t>
            </w:r>
            <w:proofErr w:type="gramEnd"/>
          </w:p>
          <w:p w14:paraId="474BA521" w14:textId="77777777" w:rsidR="008438EF" w:rsidRPr="008438EF" w:rsidRDefault="008438EF" w:rsidP="008438E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8438EF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enhancement of support for areas of existing and/or emerging research strength; and</w:t>
            </w:r>
          </w:p>
          <w:p w14:paraId="6E3DEEFC" w14:textId="77777777" w:rsidR="00436CD1" w:rsidRPr="008438EF" w:rsidRDefault="008438EF" w:rsidP="008438EF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 w:rsidRPr="008438EF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demonstrated national or international focus for large scale cooperative initiatives.</w:t>
            </w:r>
          </w:p>
          <w:p w14:paraId="54B974CC" w14:textId="77777777" w:rsidR="008438EF" w:rsidRDefault="008438EF" w:rsidP="008438E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  <w:p w14:paraId="634BB7B4" w14:textId="79CD516B" w:rsidR="008438EF" w:rsidRPr="008438EF" w:rsidRDefault="008438EF" w:rsidP="008438EF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</w:tr>
      <w:bookmarkEnd w:id="0"/>
    </w:tbl>
    <w:p w14:paraId="6D8C0DA5" w14:textId="77777777" w:rsidR="00436CD1" w:rsidRPr="00081622" w:rsidRDefault="00436CD1" w:rsidP="00436CD1">
      <w:pPr>
        <w:spacing w:after="200" w:line="276" w:lineRule="auto"/>
        <w:jc w:val="left"/>
        <w:rPr>
          <w:rFonts w:asciiTheme="minorHAnsi" w:eastAsia="Times New Roman" w:hAnsiTheme="minorHAnsi" w:cstheme="minorHAnsi"/>
          <w:b/>
          <w:bCs/>
          <w:color w:val="auto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36CD1" w14:paraId="002114C5" w14:textId="77777777" w:rsidTr="00106AD3">
        <w:tc>
          <w:tcPr>
            <w:tcW w:w="9736" w:type="dxa"/>
            <w:shd w:val="clear" w:color="auto" w:fill="DBE5F1" w:themeFill="accent1" w:themeFillTint="33"/>
          </w:tcPr>
          <w:p w14:paraId="279AFE78" w14:textId="6FDF3ACF" w:rsidR="00436CD1" w:rsidRPr="008438EF" w:rsidRDefault="00BD0572" w:rsidP="00F22806">
            <w:pPr>
              <w:autoSpaceDE w:val="0"/>
              <w:autoSpaceDN w:val="0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In plain language, demonstrate the need for the proposed infrastructure (&lt;300 words).</w:t>
            </w:r>
          </w:p>
        </w:tc>
      </w:tr>
      <w:tr w:rsidR="00436CD1" w14:paraId="2D6A39C3" w14:textId="77777777" w:rsidTr="00106AD3">
        <w:trPr>
          <w:trHeight w:val="806"/>
        </w:trPr>
        <w:tc>
          <w:tcPr>
            <w:tcW w:w="9736" w:type="dxa"/>
          </w:tcPr>
          <w:p w14:paraId="2C3A9B6E" w14:textId="77777777" w:rsidR="00524B32" w:rsidRPr="00524B32" w:rsidRDefault="00524B32" w:rsidP="00524B32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524B32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Describe the:</w:t>
            </w:r>
          </w:p>
          <w:p w14:paraId="6FE188E4" w14:textId="4D6FB11A" w:rsidR="00524B32" w:rsidRPr="00524B32" w:rsidRDefault="00524B32" w:rsidP="00524B32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524B32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demonstrated needs from the researchers and/or research projects that they will utilise the proposed research infrastructure, including level of demand and likely measurable impact on the research program, including beyond the project activity </w:t>
            </w:r>
            <w:proofErr w:type="gramStart"/>
            <w:r w:rsidRPr="00524B32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period;</w:t>
            </w:r>
            <w:proofErr w:type="gramEnd"/>
          </w:p>
          <w:p w14:paraId="4C1CF684" w14:textId="14D12A7C" w:rsidR="00524B32" w:rsidRPr="00524B32" w:rsidRDefault="00524B32" w:rsidP="00524B32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524B32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availability of and access to similar research infrastructure at organisational, regional, national and/or international </w:t>
            </w:r>
            <w:proofErr w:type="gramStart"/>
            <w:r w:rsidRPr="00524B32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level;</w:t>
            </w:r>
            <w:proofErr w:type="gramEnd"/>
          </w:p>
          <w:p w14:paraId="535D0E2F" w14:textId="0D6F435A" w:rsidR="00BD0572" w:rsidRPr="00BD0572" w:rsidRDefault="00524B32" w:rsidP="00BD0572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524B32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alignment of the planned use with other similar existing infrastructure within Australia and/or internationally</w:t>
            </w:r>
            <w:r w:rsidR="00BD0572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.</w:t>
            </w:r>
          </w:p>
          <w:p w14:paraId="10266E82" w14:textId="4E740127" w:rsidR="00436CD1" w:rsidRPr="00BD0572" w:rsidRDefault="00524B32" w:rsidP="00BD0572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BD0572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 </w:t>
            </w:r>
          </w:p>
        </w:tc>
      </w:tr>
    </w:tbl>
    <w:p w14:paraId="2E76246F" w14:textId="0DB424FD" w:rsidR="00E555F4" w:rsidRDefault="00E555F4" w:rsidP="002E0057">
      <w:pPr>
        <w:autoSpaceDE w:val="0"/>
        <w:autoSpaceDN w:val="0"/>
        <w:spacing w:line="240" w:lineRule="atLeast"/>
        <w:jc w:val="left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141E1" w:rsidRPr="00ED0132" w14:paraId="130361FF" w14:textId="77777777" w:rsidTr="00FE57B9">
        <w:trPr>
          <w:trHeight w:val="272"/>
        </w:trPr>
        <w:tc>
          <w:tcPr>
            <w:tcW w:w="9736" w:type="dxa"/>
            <w:shd w:val="clear" w:color="auto" w:fill="DBE5F1" w:themeFill="accent1" w:themeFillTint="33"/>
          </w:tcPr>
          <w:p w14:paraId="64A46D56" w14:textId="0A9D14BB" w:rsidR="00D141E1" w:rsidRPr="00ED0132" w:rsidRDefault="00D141E1" w:rsidP="00FE57B9">
            <w:pPr>
              <w:autoSpaceDE w:val="0"/>
              <w:autoSpaceDN w:val="0"/>
              <w:spacing w:after="0" w:line="240" w:lineRule="atLeast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 w:rsidRPr="00D141E1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In plain language, describe the benefit of the proposed infrastructure to the </w:t>
            </w:r>
            <w:r w:rsidR="00DB11A1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WA </w:t>
            </w:r>
            <w:r w:rsidRPr="00D141E1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research community, national interests, and industry (&lt;200 words).</w:t>
            </w:r>
          </w:p>
        </w:tc>
      </w:tr>
      <w:tr w:rsidR="00D141E1" w:rsidRPr="00ED0132" w14:paraId="77031EE6" w14:textId="77777777" w:rsidTr="00FE57B9">
        <w:tc>
          <w:tcPr>
            <w:tcW w:w="9736" w:type="dxa"/>
          </w:tcPr>
          <w:p w14:paraId="03D340BE" w14:textId="77777777" w:rsidR="00D141E1" w:rsidRPr="00D67EBC" w:rsidRDefault="00D141E1" w:rsidP="00FE57B9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D67EBC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Describe the:</w:t>
            </w:r>
          </w:p>
          <w:p w14:paraId="5A6768FA" w14:textId="77777777" w:rsidR="00D141E1" w:rsidRPr="00D67EBC" w:rsidRDefault="00D141E1" w:rsidP="00FE57B9">
            <w:pPr>
              <w:pStyle w:val="ListParagraph"/>
              <w:numPr>
                <w:ilvl w:val="0"/>
                <w:numId w:val="29"/>
              </w:numPr>
              <w:spacing w:after="0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D67EBC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benefit of the proposed research infrastructure to the broader research</w:t>
            </w:r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 </w:t>
            </w:r>
            <w:proofErr w:type="gramStart"/>
            <w:r w:rsidRPr="00D67EBC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community;</w:t>
            </w:r>
            <w:proofErr w:type="gramEnd"/>
          </w:p>
          <w:p w14:paraId="4C332240" w14:textId="28346A4F" w:rsidR="00D141E1" w:rsidRPr="00AB6272" w:rsidRDefault="00D141E1" w:rsidP="00FE57B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D67EBC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capacity to contribute to Australian Government priority areas, such as the</w:t>
            </w:r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 </w:t>
            </w:r>
            <w:hyperlink r:id="rId23" w:history="1">
              <w:r w:rsidRPr="00D67EBC">
                <w:rPr>
                  <w:rStyle w:val="Hyperlink"/>
                  <w:rFonts w:asciiTheme="minorHAnsi" w:eastAsia="Times New Roman" w:hAnsiTheme="minorHAnsi" w:cstheme="minorHAnsi"/>
                  <w:i/>
                  <w:iCs/>
                  <w:szCs w:val="20"/>
                  <w:lang w:eastAsia="en-AU"/>
                </w:rPr>
                <w:t>National Manufacturing Priorities</w:t>
              </w:r>
            </w:hyperlink>
            <w:r>
              <w:rPr>
                <w:rStyle w:val="Hyperlink"/>
                <w:rFonts w:asciiTheme="minorHAnsi" w:eastAsia="Times New Roman" w:hAnsiTheme="minorHAnsi" w:cstheme="minorHAnsi"/>
                <w:i/>
                <w:iCs/>
                <w:szCs w:val="20"/>
                <w:lang w:eastAsia="en-AU"/>
              </w:rPr>
              <w:t xml:space="preserve"> </w:t>
            </w:r>
            <w:r w:rsidRPr="00AB6272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and the </w:t>
            </w:r>
            <w:hyperlink r:id="rId24" w:history="1">
              <w:r w:rsidRPr="00AB6272">
                <w:rPr>
                  <w:rStyle w:val="Hyperlink"/>
                  <w:rFonts w:asciiTheme="minorHAnsi" w:eastAsia="Times New Roman" w:hAnsiTheme="minorHAnsi" w:cstheme="minorHAnsi"/>
                  <w:i/>
                  <w:iCs/>
                  <w:szCs w:val="20"/>
                  <w:lang w:eastAsia="en-AU"/>
                </w:rPr>
                <w:t>Science and Research Priorities</w:t>
              </w:r>
            </w:hyperlink>
            <w:r w:rsidRPr="00AB6272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; and</w:t>
            </w:r>
          </w:p>
          <w:p w14:paraId="60B5CC83" w14:textId="77777777" w:rsidR="00D141E1" w:rsidRDefault="00D141E1" w:rsidP="00FE57B9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</w:pPr>
            <w:r w:rsidRPr="00D67EBC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where relevant, the extent to which the applicants have identified the freedom</w:t>
            </w:r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 </w:t>
            </w:r>
            <w:r w:rsidRPr="00D67EBC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>to operate in the Intellectual Property and patent landscape to enable future</w:t>
            </w:r>
            <w:r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 </w:t>
            </w:r>
            <w:r w:rsidRPr="00D67EBC">
              <w:rPr>
                <w:rFonts w:asciiTheme="minorHAnsi" w:eastAsia="Times New Roman" w:hAnsiTheme="minorHAnsi" w:cstheme="minorHAnsi"/>
                <w:i/>
                <w:iCs/>
                <w:color w:val="auto"/>
                <w:szCs w:val="20"/>
                <w:lang w:eastAsia="en-AU"/>
              </w:rPr>
              <w:t xml:space="preserve">benefits to industry. </w:t>
            </w:r>
          </w:p>
          <w:p w14:paraId="3973A092" w14:textId="77777777" w:rsidR="00D141E1" w:rsidRDefault="00D141E1" w:rsidP="00FE57B9">
            <w:pPr>
              <w:autoSpaceDE w:val="0"/>
              <w:autoSpaceDN w:val="0"/>
              <w:spacing w:after="0" w:line="240" w:lineRule="atLeast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</w:p>
          <w:p w14:paraId="23E3D8DB" w14:textId="77777777" w:rsidR="00D141E1" w:rsidRPr="00ED0132" w:rsidRDefault="00D141E1" w:rsidP="00FE57B9">
            <w:pPr>
              <w:autoSpaceDE w:val="0"/>
              <w:autoSpaceDN w:val="0"/>
              <w:spacing w:after="0" w:line="240" w:lineRule="atLeast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</w:p>
        </w:tc>
      </w:tr>
    </w:tbl>
    <w:p w14:paraId="1D2BFE85" w14:textId="1D932F34" w:rsidR="0095121C" w:rsidRPr="002425FC" w:rsidRDefault="0095121C" w:rsidP="002425FC">
      <w:pPr>
        <w:autoSpaceDE w:val="0"/>
        <w:autoSpaceDN w:val="0"/>
        <w:spacing w:after="0" w:line="240" w:lineRule="atLeast"/>
        <w:jc w:val="left"/>
        <w:rPr>
          <w:rFonts w:asciiTheme="minorHAnsi" w:eastAsia="Times New Roman" w:hAnsiTheme="minorHAnsi" w:cstheme="minorHAnsi"/>
          <w:color w:val="auto"/>
          <w:szCs w:val="20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425FC" w14:paraId="5192E1D1" w14:textId="77777777" w:rsidTr="002425FC">
        <w:trPr>
          <w:trHeight w:val="477"/>
        </w:trPr>
        <w:tc>
          <w:tcPr>
            <w:tcW w:w="9736" w:type="dxa"/>
            <w:shd w:val="clear" w:color="auto" w:fill="DBE5F1" w:themeFill="accent1" w:themeFillTint="33"/>
          </w:tcPr>
          <w:p w14:paraId="7554CEEA" w14:textId="69ACE8A3" w:rsidR="002425FC" w:rsidRPr="002425FC" w:rsidRDefault="002425FC" w:rsidP="002425FC">
            <w:pPr>
              <w:tabs>
                <w:tab w:val="left" w:pos="1680"/>
              </w:tabs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D</w:t>
            </w:r>
            <w:r w:rsidRPr="002425FC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escribe access/usage</w:t>
            </w:r>
            <w:r w:rsidR="0015047A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/fee</w:t>
            </w:r>
            <w:r w:rsidRPr="002425FC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 arrangements for </w:t>
            </w:r>
            <w:r w:rsidR="00AF2D86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WA </w:t>
            </w:r>
            <w:r w:rsidR="0015047A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researchers</w:t>
            </w:r>
            <w:r w:rsidRPr="002425FC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 (&lt;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150</w:t>
            </w:r>
            <w:r w:rsidRPr="002425FC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 words).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ab/>
            </w:r>
          </w:p>
        </w:tc>
      </w:tr>
      <w:tr w:rsidR="002425FC" w14:paraId="625E0C03" w14:textId="77777777" w:rsidTr="002425FC">
        <w:tc>
          <w:tcPr>
            <w:tcW w:w="9736" w:type="dxa"/>
          </w:tcPr>
          <w:p w14:paraId="352C2C87" w14:textId="77777777" w:rsidR="002425FC" w:rsidRDefault="002425FC" w:rsidP="00F22806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  <w:p w14:paraId="3B8F0F3E" w14:textId="77777777" w:rsidR="002425FC" w:rsidRDefault="002425FC" w:rsidP="00F22806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  <w:p w14:paraId="0AEDDDAE" w14:textId="2811524D" w:rsidR="00D879BF" w:rsidRDefault="00D879BF" w:rsidP="00F22806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</w:tr>
    </w:tbl>
    <w:p w14:paraId="5321FEAE" w14:textId="77777777" w:rsidR="002425FC" w:rsidRPr="0067715C" w:rsidRDefault="002425FC" w:rsidP="00F22806">
      <w:pPr>
        <w:autoSpaceDE w:val="0"/>
        <w:autoSpaceDN w:val="0"/>
        <w:spacing w:line="240" w:lineRule="atLeast"/>
        <w:jc w:val="left"/>
        <w:rPr>
          <w:rFonts w:asciiTheme="minorHAnsi" w:eastAsia="Times New Roman" w:hAnsiTheme="minorHAnsi" w:cstheme="minorHAnsi"/>
          <w:color w:val="auto"/>
          <w:szCs w:val="20"/>
          <w:lang w:eastAsia="en-AU"/>
        </w:rPr>
      </w:pPr>
    </w:p>
    <w:p w14:paraId="2BF50FD2" w14:textId="05DB2103" w:rsidR="00F879D0" w:rsidRPr="00F879D0" w:rsidRDefault="00DB11A1" w:rsidP="005106C3">
      <w:pPr>
        <w:autoSpaceDE w:val="0"/>
        <w:autoSpaceDN w:val="0"/>
        <w:spacing w:before="240" w:line="240" w:lineRule="atLeast"/>
        <w:jc w:val="left"/>
        <w:rPr>
          <w:rFonts w:asciiTheme="minorHAnsi" w:eastAsia="Times New Roman" w:hAnsiTheme="minorHAnsi" w:cstheme="minorHAnsi"/>
          <w:b/>
          <w:bCs/>
          <w:color w:val="auto"/>
          <w:szCs w:val="20"/>
          <w:lang w:eastAsia="en-AU"/>
        </w:rPr>
      </w:pPr>
      <w:bookmarkStart w:id="1" w:name="_Hlk146121539"/>
      <w:bookmarkStart w:id="2" w:name="_Hlk146121574"/>
      <w:r>
        <w:rPr>
          <w:rFonts w:asciiTheme="minorHAnsi" w:eastAsia="Times New Roman" w:hAnsiTheme="minorHAnsi" w:cstheme="minorHAnsi"/>
          <w:b/>
          <w:bCs/>
          <w:color w:val="auto"/>
          <w:szCs w:val="20"/>
          <w:lang w:eastAsia="en-AU"/>
        </w:rPr>
        <w:t>WA CI</w:t>
      </w:r>
      <w:r w:rsidR="00F879D0" w:rsidRPr="00F879D0">
        <w:rPr>
          <w:rFonts w:asciiTheme="minorHAnsi" w:eastAsia="Times New Roman" w:hAnsiTheme="minorHAnsi" w:cstheme="minorHAnsi"/>
          <w:b/>
          <w:bCs/>
          <w:color w:val="auto"/>
          <w:szCs w:val="20"/>
          <w:lang w:eastAsia="en-AU"/>
        </w:rPr>
        <w:t xml:space="preserve"> Certification</w:t>
      </w:r>
    </w:p>
    <w:p w14:paraId="4E0D5FBF" w14:textId="43865F19" w:rsidR="000C17EA" w:rsidRPr="004D46A8" w:rsidRDefault="000C17EA" w:rsidP="0095121C">
      <w:pPr>
        <w:autoSpaceDE w:val="0"/>
        <w:autoSpaceDN w:val="0"/>
        <w:spacing w:line="240" w:lineRule="atLeast"/>
        <w:jc w:val="left"/>
        <w:rPr>
          <w:rFonts w:asciiTheme="minorHAnsi" w:eastAsia="Times New Roman" w:hAnsiTheme="minorHAnsi" w:cstheme="minorHAnsi"/>
          <w:color w:val="auto"/>
          <w:szCs w:val="20"/>
          <w:lang w:eastAsia="en-AU"/>
        </w:rPr>
      </w:pPr>
      <w:r w:rsidRPr="004D46A8">
        <w:rPr>
          <w:rFonts w:asciiTheme="minorHAnsi" w:eastAsia="Times New Roman" w:hAnsiTheme="minorHAnsi" w:cstheme="minorHAnsi"/>
          <w:color w:val="auto"/>
          <w:szCs w:val="20"/>
          <w:lang w:eastAsia="en-AU"/>
        </w:rPr>
        <w:t>Certification required from the first named investigator of each participating WA university.</w:t>
      </w:r>
    </w:p>
    <w:p w14:paraId="6787187B" w14:textId="65677C03" w:rsidR="0095121C" w:rsidRPr="004D46A8" w:rsidRDefault="0095121C" w:rsidP="0095121C">
      <w:pPr>
        <w:autoSpaceDE w:val="0"/>
        <w:autoSpaceDN w:val="0"/>
        <w:spacing w:line="240" w:lineRule="atLeast"/>
        <w:jc w:val="left"/>
        <w:rPr>
          <w:rFonts w:asciiTheme="minorHAnsi" w:eastAsia="Times New Roman" w:hAnsiTheme="minorHAnsi" w:cstheme="minorHAnsi"/>
          <w:color w:val="auto"/>
          <w:szCs w:val="20"/>
          <w:lang w:eastAsia="en-AU"/>
        </w:rPr>
      </w:pPr>
      <w:r w:rsidRPr="004D46A8">
        <w:rPr>
          <w:rFonts w:asciiTheme="minorHAnsi" w:eastAsia="Times New Roman" w:hAnsiTheme="minorHAnsi" w:cstheme="minorHAnsi"/>
          <w:color w:val="auto"/>
          <w:szCs w:val="20"/>
          <w:lang w:eastAsia="en-AU"/>
        </w:rPr>
        <w:t>I certify that the information provided above is true and correct to the best of my knowledge. I acknowledge that information contained in this submission may be used by the university for statistical and research management purposes.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95121C" w14:paraId="7E31EA27" w14:textId="77777777" w:rsidTr="00FE57B9">
        <w:tc>
          <w:tcPr>
            <w:tcW w:w="9736" w:type="dxa"/>
            <w:gridSpan w:val="2"/>
          </w:tcPr>
          <w:p w14:paraId="17ADB628" w14:textId="48D1C27F" w:rsidR="0095121C" w:rsidRPr="00F879D0" w:rsidRDefault="00F879D0" w:rsidP="00F22806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 w:rsidRPr="00F879D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Lead </w:t>
            </w:r>
            <w:r w:rsidR="00B6379B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U</w:t>
            </w:r>
            <w:r w:rsidR="00DB11A1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WA </w:t>
            </w:r>
            <w:r w:rsidRPr="00F879D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Researcher Name:</w:t>
            </w:r>
            <w:r w:rsidRPr="00F879D0"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 xml:space="preserve"> </w:t>
            </w:r>
          </w:p>
        </w:tc>
      </w:tr>
      <w:tr w:rsidR="0095121C" w14:paraId="405A1247" w14:textId="77777777" w:rsidTr="0095121C">
        <w:tc>
          <w:tcPr>
            <w:tcW w:w="4868" w:type="dxa"/>
          </w:tcPr>
          <w:p w14:paraId="2C4E4E43" w14:textId="77777777" w:rsidR="0095121C" w:rsidRDefault="00F879D0" w:rsidP="00F22806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Signature:</w:t>
            </w:r>
          </w:p>
          <w:p w14:paraId="5BF0E143" w14:textId="337BB7FE" w:rsidR="00F879D0" w:rsidRPr="00F879D0" w:rsidRDefault="00F879D0" w:rsidP="00F22806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4868" w:type="dxa"/>
          </w:tcPr>
          <w:p w14:paraId="42FEB45C" w14:textId="49112663" w:rsidR="0095121C" w:rsidRPr="00F879D0" w:rsidRDefault="00F879D0" w:rsidP="00F22806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Date:</w:t>
            </w:r>
          </w:p>
        </w:tc>
      </w:tr>
      <w:bookmarkEnd w:id="1"/>
    </w:tbl>
    <w:p w14:paraId="27EA9E31" w14:textId="1B580326" w:rsidR="0095121C" w:rsidRDefault="0095121C" w:rsidP="00DB11A1">
      <w:pPr>
        <w:autoSpaceDE w:val="0"/>
        <w:autoSpaceDN w:val="0"/>
        <w:spacing w:line="240" w:lineRule="atLeast"/>
        <w:jc w:val="left"/>
        <w:rPr>
          <w:rFonts w:asciiTheme="minorHAnsi" w:eastAsia="Times New Roman" w:hAnsiTheme="minorHAnsi" w:cstheme="minorHAnsi"/>
          <w:color w:val="auto"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6379B" w14:paraId="7E9C39BA" w14:textId="77777777" w:rsidTr="00DB4C39">
        <w:tc>
          <w:tcPr>
            <w:tcW w:w="9736" w:type="dxa"/>
            <w:gridSpan w:val="2"/>
          </w:tcPr>
          <w:p w14:paraId="31D62027" w14:textId="18FBA80E" w:rsidR="00B6379B" w:rsidRPr="00F879D0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 w:rsidRPr="00F879D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Lead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Curtin </w:t>
            </w:r>
            <w:r w:rsidRPr="00F879D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Researcher Name:</w:t>
            </w:r>
            <w:r w:rsidRPr="00F879D0"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 xml:space="preserve"> </w:t>
            </w:r>
          </w:p>
        </w:tc>
      </w:tr>
      <w:tr w:rsidR="00B6379B" w14:paraId="4D2E508F" w14:textId="77777777" w:rsidTr="00DB4C39">
        <w:tc>
          <w:tcPr>
            <w:tcW w:w="4868" w:type="dxa"/>
          </w:tcPr>
          <w:p w14:paraId="4A5F924D" w14:textId="77777777" w:rsidR="00B6379B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Signature:</w:t>
            </w:r>
          </w:p>
          <w:p w14:paraId="4F7C6605" w14:textId="77777777" w:rsidR="00B6379B" w:rsidRPr="00F879D0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4868" w:type="dxa"/>
          </w:tcPr>
          <w:p w14:paraId="7262A3AE" w14:textId="77777777" w:rsidR="00B6379B" w:rsidRPr="00F879D0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Date:</w:t>
            </w:r>
          </w:p>
        </w:tc>
      </w:tr>
    </w:tbl>
    <w:p w14:paraId="7E161FFD" w14:textId="77777777" w:rsidR="00B6379B" w:rsidRDefault="00B6379B" w:rsidP="00DB11A1">
      <w:pPr>
        <w:autoSpaceDE w:val="0"/>
        <w:autoSpaceDN w:val="0"/>
        <w:spacing w:line="240" w:lineRule="atLeast"/>
        <w:jc w:val="left"/>
        <w:rPr>
          <w:rFonts w:asciiTheme="minorHAnsi" w:eastAsia="Times New Roman" w:hAnsiTheme="minorHAnsi" w:cstheme="minorHAnsi"/>
          <w:color w:val="auto"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6379B" w14:paraId="7495EC25" w14:textId="77777777" w:rsidTr="00DB4C39">
        <w:tc>
          <w:tcPr>
            <w:tcW w:w="9736" w:type="dxa"/>
            <w:gridSpan w:val="2"/>
          </w:tcPr>
          <w:p w14:paraId="11EAB7B2" w14:textId="5BFD606A" w:rsidR="00B6379B" w:rsidRPr="00F879D0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 w:rsidRPr="00F879D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Lead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ECU </w:t>
            </w:r>
            <w:r w:rsidRPr="00F879D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Researcher Name:</w:t>
            </w:r>
            <w:r w:rsidRPr="00F879D0"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 xml:space="preserve"> </w:t>
            </w:r>
          </w:p>
        </w:tc>
      </w:tr>
      <w:tr w:rsidR="00B6379B" w14:paraId="3F3D15BE" w14:textId="77777777" w:rsidTr="00DB4C39">
        <w:tc>
          <w:tcPr>
            <w:tcW w:w="4868" w:type="dxa"/>
          </w:tcPr>
          <w:p w14:paraId="36914865" w14:textId="77777777" w:rsidR="00B6379B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Signature:</w:t>
            </w:r>
          </w:p>
          <w:p w14:paraId="7E931564" w14:textId="77777777" w:rsidR="00B6379B" w:rsidRPr="00F879D0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4868" w:type="dxa"/>
          </w:tcPr>
          <w:p w14:paraId="6BA8A133" w14:textId="77777777" w:rsidR="00B6379B" w:rsidRPr="00F879D0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Date:</w:t>
            </w:r>
          </w:p>
        </w:tc>
      </w:tr>
    </w:tbl>
    <w:p w14:paraId="1C80BD4B" w14:textId="77777777" w:rsidR="00B6379B" w:rsidRDefault="00B6379B" w:rsidP="00DB11A1">
      <w:pPr>
        <w:autoSpaceDE w:val="0"/>
        <w:autoSpaceDN w:val="0"/>
        <w:spacing w:line="240" w:lineRule="atLeast"/>
        <w:jc w:val="left"/>
        <w:rPr>
          <w:rFonts w:asciiTheme="minorHAnsi" w:eastAsia="Times New Roman" w:hAnsiTheme="minorHAnsi" w:cstheme="minorHAnsi"/>
          <w:color w:val="auto"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6379B" w14:paraId="5574CA87" w14:textId="77777777" w:rsidTr="00DB4C39">
        <w:tc>
          <w:tcPr>
            <w:tcW w:w="9736" w:type="dxa"/>
            <w:gridSpan w:val="2"/>
          </w:tcPr>
          <w:p w14:paraId="446E45B3" w14:textId="17E6CF19" w:rsidR="00B6379B" w:rsidRPr="00F879D0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 w:rsidRPr="00F879D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Lead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Murdoch </w:t>
            </w:r>
            <w:r w:rsidRPr="00F879D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Researcher Name:</w:t>
            </w:r>
            <w:r w:rsidRPr="00F879D0"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 xml:space="preserve"> </w:t>
            </w:r>
          </w:p>
        </w:tc>
      </w:tr>
      <w:tr w:rsidR="00B6379B" w14:paraId="37FB900B" w14:textId="77777777" w:rsidTr="00DB4C39">
        <w:tc>
          <w:tcPr>
            <w:tcW w:w="4868" w:type="dxa"/>
          </w:tcPr>
          <w:p w14:paraId="7C8A8976" w14:textId="77777777" w:rsidR="00B6379B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Signature:</w:t>
            </w:r>
          </w:p>
          <w:p w14:paraId="69C86DB3" w14:textId="77777777" w:rsidR="00B6379B" w:rsidRPr="00F879D0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4868" w:type="dxa"/>
          </w:tcPr>
          <w:p w14:paraId="4925535A" w14:textId="77777777" w:rsidR="00B6379B" w:rsidRPr="00F879D0" w:rsidRDefault="00B6379B" w:rsidP="00DB4C39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Date:</w:t>
            </w:r>
          </w:p>
        </w:tc>
      </w:tr>
      <w:bookmarkEnd w:id="2"/>
    </w:tbl>
    <w:p w14:paraId="0440C911" w14:textId="77777777" w:rsidR="00B6379B" w:rsidRDefault="00B6379B" w:rsidP="0066430C">
      <w:pPr>
        <w:autoSpaceDE w:val="0"/>
        <w:autoSpaceDN w:val="0"/>
        <w:spacing w:line="240" w:lineRule="atLeast"/>
        <w:jc w:val="left"/>
        <w:rPr>
          <w:rFonts w:asciiTheme="minorHAnsi" w:eastAsia="Times New Roman" w:hAnsiTheme="minorHAnsi" w:cstheme="minorHAnsi"/>
          <w:color w:val="auto"/>
          <w:sz w:val="24"/>
          <w:szCs w:val="24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026A45" w14:paraId="522A566C" w14:textId="77777777" w:rsidTr="00126B3C">
        <w:tc>
          <w:tcPr>
            <w:tcW w:w="9736" w:type="dxa"/>
            <w:gridSpan w:val="2"/>
          </w:tcPr>
          <w:p w14:paraId="5A0A2495" w14:textId="04ED1A48" w:rsidR="00026A45" w:rsidRPr="00F879D0" w:rsidRDefault="00026A45" w:rsidP="00126B3C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</w:pPr>
            <w:r w:rsidRPr="00F879D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Lead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 xml:space="preserve">Notre Dame </w:t>
            </w:r>
            <w:r w:rsidRPr="00F879D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eastAsia="en-AU"/>
              </w:rPr>
              <w:t>Researcher Name:</w:t>
            </w:r>
            <w:r w:rsidRPr="00F879D0"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 xml:space="preserve"> </w:t>
            </w:r>
          </w:p>
        </w:tc>
      </w:tr>
      <w:tr w:rsidR="00026A45" w14:paraId="41E49DE7" w14:textId="77777777" w:rsidTr="00126B3C">
        <w:tc>
          <w:tcPr>
            <w:tcW w:w="4868" w:type="dxa"/>
          </w:tcPr>
          <w:p w14:paraId="3D425576" w14:textId="77777777" w:rsidR="00026A45" w:rsidRDefault="00026A45" w:rsidP="00126B3C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Signature:</w:t>
            </w:r>
          </w:p>
          <w:p w14:paraId="34D55CBF" w14:textId="77777777" w:rsidR="00026A45" w:rsidRPr="00F879D0" w:rsidRDefault="00026A45" w:rsidP="00126B3C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</w:p>
        </w:tc>
        <w:tc>
          <w:tcPr>
            <w:tcW w:w="4868" w:type="dxa"/>
          </w:tcPr>
          <w:p w14:paraId="7853CCCC" w14:textId="77777777" w:rsidR="00026A45" w:rsidRPr="00F879D0" w:rsidRDefault="00026A45" w:rsidP="00126B3C">
            <w:pPr>
              <w:autoSpaceDE w:val="0"/>
              <w:autoSpaceDN w:val="0"/>
              <w:spacing w:line="240" w:lineRule="atLeast"/>
              <w:jc w:val="left"/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  <w:lang w:eastAsia="en-AU"/>
              </w:rPr>
              <w:t>Date:</w:t>
            </w:r>
          </w:p>
        </w:tc>
      </w:tr>
    </w:tbl>
    <w:p w14:paraId="35821270" w14:textId="77777777" w:rsidR="00026A45" w:rsidRPr="0095121C" w:rsidRDefault="00026A45" w:rsidP="0066430C">
      <w:pPr>
        <w:autoSpaceDE w:val="0"/>
        <w:autoSpaceDN w:val="0"/>
        <w:spacing w:line="240" w:lineRule="atLeast"/>
        <w:jc w:val="left"/>
        <w:rPr>
          <w:rFonts w:asciiTheme="minorHAnsi" w:eastAsia="Times New Roman" w:hAnsiTheme="minorHAnsi" w:cstheme="minorHAnsi"/>
          <w:color w:val="auto"/>
          <w:sz w:val="24"/>
          <w:szCs w:val="24"/>
          <w:lang w:eastAsia="en-AU"/>
        </w:rPr>
      </w:pPr>
    </w:p>
    <w:sectPr w:rsidR="00026A45" w:rsidRPr="0095121C" w:rsidSect="00795DCE">
      <w:headerReference w:type="default" r:id="rId25"/>
      <w:footerReference w:type="default" r:id="rId26"/>
      <w:headerReference w:type="first" r:id="rId27"/>
      <w:pgSz w:w="11906" w:h="16838" w:code="9"/>
      <w:pgMar w:top="1440" w:right="1080" w:bottom="1440" w:left="1080" w:header="39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3982" w14:textId="77777777" w:rsidR="00A00B5A" w:rsidRDefault="00A00B5A" w:rsidP="009237A3">
      <w:pPr>
        <w:spacing w:after="0" w:line="240" w:lineRule="auto"/>
      </w:pPr>
      <w:r>
        <w:separator/>
      </w:r>
    </w:p>
  </w:endnote>
  <w:endnote w:type="continuationSeparator" w:id="0">
    <w:p w14:paraId="760C794F" w14:textId="77777777" w:rsidR="00A00B5A" w:rsidRDefault="00A00B5A" w:rsidP="009237A3">
      <w:pPr>
        <w:spacing w:after="0" w:line="240" w:lineRule="auto"/>
      </w:pPr>
      <w:r>
        <w:continuationSeparator/>
      </w:r>
    </w:p>
  </w:endnote>
  <w:endnote w:type="continuationNotice" w:id="1">
    <w:p w14:paraId="4C532E88" w14:textId="77777777" w:rsidR="00A00B5A" w:rsidRDefault="00A00B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3846" w14:textId="7A931DD8" w:rsidR="00FE57B9" w:rsidRDefault="00FE57B9" w:rsidP="002A46F7">
    <w:pPr>
      <w:rPr>
        <w:lang w:eastAsia="en-AU"/>
      </w:rPr>
    </w:pPr>
    <w:r>
      <w:rPr>
        <w:lang w:eastAsia="en-AU"/>
      </w:rPr>
      <w:t xml:space="preserve">WA </w:t>
    </w:r>
    <w:r w:rsidR="00B13180">
      <w:rPr>
        <w:lang w:eastAsia="en-AU"/>
      </w:rPr>
      <w:t>NOI</w:t>
    </w:r>
    <w:r>
      <w:rPr>
        <w:lang w:eastAsia="en-AU"/>
      </w:rPr>
      <w:t xml:space="preserve"> L</w:t>
    </w:r>
    <w:r w:rsidR="00B13180">
      <w:rPr>
        <w:lang w:eastAsia="en-AU"/>
      </w:rPr>
      <w:t>IEF</w:t>
    </w:r>
    <w:r>
      <w:rPr>
        <w:lang w:eastAsia="en-AU"/>
      </w:rPr>
      <w:t xml:space="preserve"> 202</w:t>
    </w:r>
    <w:r w:rsidR="00A15C1F">
      <w:rPr>
        <w:lang w:eastAsia="en-AU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B32A2" w14:textId="77777777" w:rsidR="00A00B5A" w:rsidRDefault="00A00B5A" w:rsidP="009237A3">
      <w:pPr>
        <w:spacing w:after="0" w:line="240" w:lineRule="auto"/>
      </w:pPr>
      <w:r>
        <w:separator/>
      </w:r>
    </w:p>
  </w:footnote>
  <w:footnote w:type="continuationSeparator" w:id="0">
    <w:p w14:paraId="5957AD0A" w14:textId="77777777" w:rsidR="00A00B5A" w:rsidRDefault="00A00B5A" w:rsidP="009237A3">
      <w:pPr>
        <w:spacing w:after="0" w:line="240" w:lineRule="auto"/>
      </w:pPr>
      <w:r>
        <w:continuationSeparator/>
      </w:r>
    </w:p>
  </w:footnote>
  <w:footnote w:type="continuationNotice" w:id="1">
    <w:p w14:paraId="05854D56" w14:textId="77777777" w:rsidR="00A00B5A" w:rsidRDefault="00A00B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30E6A" w14:textId="77777777" w:rsidR="00FE57B9" w:rsidRDefault="00FE57B9" w:rsidP="00CE2135">
    <w:pPr>
      <w:pStyle w:val="Header"/>
      <w:spacing w:before="360" w:after="6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700B" w14:textId="5244DB4C" w:rsidR="00FE57B9" w:rsidRDefault="00FE57B9" w:rsidP="00882736">
    <w:pPr>
      <w:pStyle w:val="Header"/>
      <w:tabs>
        <w:tab w:val="clear" w:pos="4513"/>
        <w:tab w:val="clear" w:pos="9026"/>
        <w:tab w:val="left" w:pos="2450"/>
        <w:tab w:val="left" w:pos="6634"/>
      </w:tabs>
      <w:ind w:left="14"/>
      <w:jc w:val="center"/>
      <w:rPr>
        <w:noProof/>
        <w:lang w:eastAsia="en-AU"/>
      </w:rPr>
    </w:pPr>
    <w:r>
      <w:rPr>
        <w:noProof/>
      </w:rPr>
      <w:drawing>
        <wp:inline distT="0" distB="0" distL="0" distR="0" wp14:anchorId="369DD2F8" wp14:editId="556C26CE">
          <wp:extent cx="6188710" cy="82169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1072"/>
    <w:multiLevelType w:val="hybridMultilevel"/>
    <w:tmpl w:val="947E4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3272"/>
    <w:multiLevelType w:val="hybridMultilevel"/>
    <w:tmpl w:val="24BA72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07D6"/>
    <w:multiLevelType w:val="hybridMultilevel"/>
    <w:tmpl w:val="E64C753E"/>
    <w:lvl w:ilvl="0" w:tplc="973EAAEE">
      <w:numFmt w:val="bullet"/>
      <w:lvlText w:val="-"/>
      <w:lvlJc w:val="left"/>
      <w:pPr>
        <w:ind w:left="930" w:hanging="360"/>
      </w:pPr>
      <w:rPr>
        <w:rFonts w:ascii="Source Sans Pro Light" w:eastAsiaTheme="minorHAnsi" w:hAnsi="Source Sans Pro Light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15713CED"/>
    <w:multiLevelType w:val="hybridMultilevel"/>
    <w:tmpl w:val="353837F4"/>
    <w:lvl w:ilvl="0" w:tplc="F1B8D45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7DD0"/>
    <w:multiLevelType w:val="hybridMultilevel"/>
    <w:tmpl w:val="EEDE585A"/>
    <w:lvl w:ilvl="0" w:tplc="FAA4FB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0E4F"/>
    <w:multiLevelType w:val="multilevel"/>
    <w:tmpl w:val="4C26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4814D5"/>
    <w:multiLevelType w:val="hybridMultilevel"/>
    <w:tmpl w:val="CE1A55EC"/>
    <w:lvl w:ilvl="0" w:tplc="0C090003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1DCB2462"/>
    <w:multiLevelType w:val="hybridMultilevel"/>
    <w:tmpl w:val="EB4EABAC"/>
    <w:lvl w:ilvl="0" w:tplc="D1DA3BB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9716A"/>
    <w:multiLevelType w:val="hybridMultilevel"/>
    <w:tmpl w:val="C15A4B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D27F6"/>
    <w:multiLevelType w:val="hybridMultilevel"/>
    <w:tmpl w:val="2834CA22"/>
    <w:lvl w:ilvl="0" w:tplc="FAA4FB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F77C4"/>
    <w:multiLevelType w:val="hybridMultilevel"/>
    <w:tmpl w:val="DD9C6454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2FA16FCC"/>
    <w:multiLevelType w:val="hybridMultilevel"/>
    <w:tmpl w:val="E4F2C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85727"/>
    <w:multiLevelType w:val="hybridMultilevel"/>
    <w:tmpl w:val="5E38FF10"/>
    <w:lvl w:ilvl="0" w:tplc="D1DA3BB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843D13"/>
    <w:multiLevelType w:val="hybridMultilevel"/>
    <w:tmpl w:val="B8623A0E"/>
    <w:lvl w:ilvl="0" w:tplc="E91EB5D6">
      <w:start w:val="1"/>
      <w:numFmt w:val="decimal"/>
      <w:pStyle w:val="Numberlist1"/>
      <w:lvlText w:val="%1."/>
      <w:lvlJc w:val="left"/>
      <w:pPr>
        <w:ind w:left="720" w:hanging="360"/>
      </w:pPr>
    </w:lvl>
    <w:lvl w:ilvl="1" w:tplc="7A383020">
      <w:start w:val="1"/>
      <w:numFmt w:val="lowerLetter"/>
      <w:pStyle w:val="Numberlist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22C52"/>
    <w:multiLevelType w:val="hybridMultilevel"/>
    <w:tmpl w:val="D854AE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F0CA4"/>
    <w:multiLevelType w:val="multilevel"/>
    <w:tmpl w:val="42589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652CE"/>
    <w:multiLevelType w:val="hybridMultilevel"/>
    <w:tmpl w:val="8B409474"/>
    <w:numStyleLink w:val="Bullets"/>
  </w:abstractNum>
  <w:abstractNum w:abstractNumId="17" w15:restartNumberingAfterBreak="0">
    <w:nsid w:val="385C585F"/>
    <w:multiLevelType w:val="hybridMultilevel"/>
    <w:tmpl w:val="130AEEF2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 w15:restartNumberingAfterBreak="0">
    <w:nsid w:val="386371ED"/>
    <w:multiLevelType w:val="hybridMultilevel"/>
    <w:tmpl w:val="12FE1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17E9"/>
    <w:multiLevelType w:val="hybridMultilevel"/>
    <w:tmpl w:val="F3F0D9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27946"/>
    <w:multiLevelType w:val="hybridMultilevel"/>
    <w:tmpl w:val="99FE54E8"/>
    <w:lvl w:ilvl="0" w:tplc="0C09000F">
      <w:start w:val="1"/>
      <w:numFmt w:val="decimal"/>
      <w:lvlText w:val="%1."/>
      <w:lvlJc w:val="left"/>
      <w:pPr>
        <w:ind w:left="11" w:hanging="360"/>
      </w:pPr>
    </w:lvl>
    <w:lvl w:ilvl="1" w:tplc="0C090019" w:tentative="1">
      <w:start w:val="1"/>
      <w:numFmt w:val="lowerLetter"/>
      <w:lvlText w:val="%2."/>
      <w:lvlJc w:val="left"/>
      <w:pPr>
        <w:ind w:left="731" w:hanging="360"/>
      </w:p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4C15062E"/>
    <w:multiLevelType w:val="hybridMultilevel"/>
    <w:tmpl w:val="8B409474"/>
    <w:styleLink w:val="Bullets"/>
    <w:lvl w:ilvl="0" w:tplc="C6868FF0">
      <w:start w:val="1"/>
      <w:numFmt w:val="bullet"/>
      <w:lvlText w:val="•"/>
      <w:lvlJc w:val="left"/>
      <w:pPr>
        <w:ind w:left="47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708930">
      <w:start w:val="1"/>
      <w:numFmt w:val="bullet"/>
      <w:lvlText w:val="•"/>
      <w:lvlJc w:val="left"/>
      <w:pPr>
        <w:ind w:left="107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5AE16C">
      <w:start w:val="1"/>
      <w:numFmt w:val="bullet"/>
      <w:lvlText w:val="•"/>
      <w:lvlJc w:val="left"/>
      <w:pPr>
        <w:ind w:left="167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7E4B6E">
      <w:start w:val="1"/>
      <w:numFmt w:val="bullet"/>
      <w:lvlText w:val="•"/>
      <w:lvlJc w:val="left"/>
      <w:pPr>
        <w:ind w:left="227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036E434">
      <w:start w:val="1"/>
      <w:numFmt w:val="bullet"/>
      <w:lvlText w:val="•"/>
      <w:lvlJc w:val="left"/>
      <w:pPr>
        <w:ind w:left="287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A47464">
      <w:start w:val="1"/>
      <w:numFmt w:val="bullet"/>
      <w:lvlText w:val="•"/>
      <w:lvlJc w:val="left"/>
      <w:pPr>
        <w:ind w:left="347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0E024C">
      <w:start w:val="1"/>
      <w:numFmt w:val="bullet"/>
      <w:lvlText w:val="•"/>
      <w:lvlJc w:val="left"/>
      <w:pPr>
        <w:ind w:left="407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321CEC">
      <w:start w:val="1"/>
      <w:numFmt w:val="bullet"/>
      <w:lvlText w:val="•"/>
      <w:lvlJc w:val="left"/>
      <w:pPr>
        <w:ind w:left="467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ECEF34">
      <w:start w:val="1"/>
      <w:numFmt w:val="bullet"/>
      <w:lvlText w:val="•"/>
      <w:lvlJc w:val="left"/>
      <w:pPr>
        <w:ind w:left="5273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FAB2729"/>
    <w:multiLevelType w:val="hybridMultilevel"/>
    <w:tmpl w:val="2CD8BF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64275"/>
    <w:multiLevelType w:val="hybridMultilevel"/>
    <w:tmpl w:val="24BA72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02CC1"/>
    <w:multiLevelType w:val="hybridMultilevel"/>
    <w:tmpl w:val="BD587B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56225"/>
    <w:multiLevelType w:val="hybridMultilevel"/>
    <w:tmpl w:val="F2648B46"/>
    <w:lvl w:ilvl="0" w:tplc="D1DA3BB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C422B"/>
    <w:multiLevelType w:val="hybridMultilevel"/>
    <w:tmpl w:val="4A9A8D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E76C6"/>
    <w:multiLevelType w:val="hybridMultilevel"/>
    <w:tmpl w:val="A13873D4"/>
    <w:lvl w:ilvl="0" w:tplc="D1DA3BB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11A5F"/>
    <w:multiLevelType w:val="hybridMultilevel"/>
    <w:tmpl w:val="153CF482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E7484782">
      <w:numFmt w:val="bullet"/>
      <w:lvlText w:val="·"/>
      <w:lvlJc w:val="left"/>
      <w:pPr>
        <w:ind w:left="1001" w:hanging="630"/>
      </w:pPr>
      <w:rPr>
        <w:rFonts w:ascii="Helvetica" w:eastAsia="Arial Unicode MS" w:hAnsi="Helvetica" w:cs="Helvetica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9" w15:restartNumberingAfterBreak="0">
    <w:nsid w:val="67FC7438"/>
    <w:multiLevelType w:val="hybridMultilevel"/>
    <w:tmpl w:val="ADD2D1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B32CF"/>
    <w:multiLevelType w:val="hybridMultilevel"/>
    <w:tmpl w:val="5A2469FC"/>
    <w:lvl w:ilvl="0" w:tplc="61128572">
      <w:start w:val="1"/>
      <w:numFmt w:val="bullet"/>
      <w:pStyle w:val="Bullet2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E1C5E"/>
    <w:multiLevelType w:val="hybridMultilevel"/>
    <w:tmpl w:val="FCF87CD6"/>
    <w:lvl w:ilvl="0" w:tplc="D1DA3BBA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C6F5B"/>
    <w:multiLevelType w:val="hybridMultilevel"/>
    <w:tmpl w:val="77C401D2"/>
    <w:lvl w:ilvl="0" w:tplc="002E605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65D4F"/>
    <w:multiLevelType w:val="singleLevel"/>
    <w:tmpl w:val="1096B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i w:val="0"/>
        <w:iCs w:val="0"/>
      </w:rPr>
    </w:lvl>
  </w:abstractNum>
  <w:abstractNum w:abstractNumId="34" w15:restartNumberingAfterBreak="0">
    <w:nsid w:val="732D6631"/>
    <w:multiLevelType w:val="hybridMultilevel"/>
    <w:tmpl w:val="5A1E9824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76865010"/>
    <w:multiLevelType w:val="hybridMultilevel"/>
    <w:tmpl w:val="A67A4664"/>
    <w:lvl w:ilvl="0" w:tplc="E2824A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F3047B"/>
    <w:multiLevelType w:val="hybridMultilevel"/>
    <w:tmpl w:val="3F5C1D9E"/>
    <w:lvl w:ilvl="0" w:tplc="FAA4FBB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AA4FBB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57B0B"/>
    <w:multiLevelType w:val="hybridMultilevel"/>
    <w:tmpl w:val="55425F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895C52"/>
    <w:multiLevelType w:val="hybridMultilevel"/>
    <w:tmpl w:val="F4168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919829">
    <w:abstractNumId w:val="3"/>
  </w:num>
  <w:num w:numId="2" w16cid:durableId="1206408162">
    <w:abstractNumId w:val="30"/>
  </w:num>
  <w:num w:numId="3" w16cid:durableId="306321128">
    <w:abstractNumId w:val="13"/>
  </w:num>
  <w:num w:numId="4" w16cid:durableId="1449355635">
    <w:abstractNumId w:val="4"/>
  </w:num>
  <w:num w:numId="5" w16cid:durableId="1953366848">
    <w:abstractNumId w:val="36"/>
  </w:num>
  <w:num w:numId="6" w16cid:durableId="1144204509">
    <w:abstractNumId w:val="5"/>
  </w:num>
  <w:num w:numId="7" w16cid:durableId="1904293608">
    <w:abstractNumId w:val="2"/>
  </w:num>
  <w:num w:numId="8" w16cid:durableId="1371494118">
    <w:abstractNumId w:val="15"/>
  </w:num>
  <w:num w:numId="9" w16cid:durableId="1002202070">
    <w:abstractNumId w:val="18"/>
  </w:num>
  <w:num w:numId="10" w16cid:durableId="2069759944">
    <w:abstractNumId w:val="38"/>
  </w:num>
  <w:num w:numId="11" w16cid:durableId="1082870912">
    <w:abstractNumId w:val="11"/>
  </w:num>
  <w:num w:numId="12" w16cid:durableId="1916940539">
    <w:abstractNumId w:val="8"/>
  </w:num>
  <w:num w:numId="13" w16cid:durableId="205263179">
    <w:abstractNumId w:val="37"/>
  </w:num>
  <w:num w:numId="14" w16cid:durableId="756289593">
    <w:abstractNumId w:val="21"/>
  </w:num>
  <w:num w:numId="15" w16cid:durableId="1365792254">
    <w:abstractNumId w:val="16"/>
  </w:num>
  <w:num w:numId="16" w16cid:durableId="1142846746">
    <w:abstractNumId w:val="19"/>
  </w:num>
  <w:num w:numId="17" w16cid:durableId="1082524450">
    <w:abstractNumId w:val="20"/>
  </w:num>
  <w:num w:numId="18" w16cid:durableId="1467233654">
    <w:abstractNumId w:val="34"/>
  </w:num>
  <w:num w:numId="19" w16cid:durableId="610556019">
    <w:abstractNumId w:val="28"/>
  </w:num>
  <w:num w:numId="20" w16cid:durableId="1987053623">
    <w:abstractNumId w:val="10"/>
  </w:num>
  <w:num w:numId="21" w16cid:durableId="86660805">
    <w:abstractNumId w:val="17"/>
  </w:num>
  <w:num w:numId="22" w16cid:durableId="37508017">
    <w:abstractNumId w:val="6"/>
  </w:num>
  <w:num w:numId="23" w16cid:durableId="1417633268">
    <w:abstractNumId w:val="33"/>
  </w:num>
  <w:num w:numId="24" w16cid:durableId="1847135133">
    <w:abstractNumId w:val="22"/>
  </w:num>
  <w:num w:numId="25" w16cid:durableId="1138650278">
    <w:abstractNumId w:val="1"/>
  </w:num>
  <w:num w:numId="26" w16cid:durableId="1176382907">
    <w:abstractNumId w:val="23"/>
  </w:num>
  <w:num w:numId="27" w16cid:durableId="1330060051">
    <w:abstractNumId w:val="24"/>
  </w:num>
  <w:num w:numId="28" w16cid:durableId="1624530523">
    <w:abstractNumId w:val="29"/>
  </w:num>
  <w:num w:numId="29" w16cid:durableId="1329141007">
    <w:abstractNumId w:val="27"/>
  </w:num>
  <w:num w:numId="30" w16cid:durableId="1210805231">
    <w:abstractNumId w:val="12"/>
  </w:num>
  <w:num w:numId="31" w16cid:durableId="1705330364">
    <w:abstractNumId w:val="7"/>
  </w:num>
  <w:num w:numId="32" w16cid:durableId="463545295">
    <w:abstractNumId w:val="31"/>
  </w:num>
  <w:num w:numId="33" w16cid:durableId="1078019154">
    <w:abstractNumId w:val="35"/>
  </w:num>
  <w:num w:numId="34" w16cid:durableId="1826049459">
    <w:abstractNumId w:val="25"/>
  </w:num>
  <w:num w:numId="35" w16cid:durableId="272440425">
    <w:abstractNumId w:val="14"/>
  </w:num>
  <w:num w:numId="36" w16cid:durableId="135150898">
    <w:abstractNumId w:val="32"/>
  </w:num>
  <w:num w:numId="37" w16cid:durableId="361636217">
    <w:abstractNumId w:val="26"/>
  </w:num>
  <w:num w:numId="38" w16cid:durableId="828204919">
    <w:abstractNumId w:val="9"/>
  </w:num>
  <w:num w:numId="39" w16cid:durableId="935401516">
    <w:abstractNumId w:val="0"/>
  </w:num>
  <w:num w:numId="40" w16cid:durableId="94909505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8B"/>
    <w:rsid w:val="00001A64"/>
    <w:rsid w:val="00003283"/>
    <w:rsid w:val="00017425"/>
    <w:rsid w:val="00022A6F"/>
    <w:rsid w:val="00026A45"/>
    <w:rsid w:val="0003748D"/>
    <w:rsid w:val="00051745"/>
    <w:rsid w:val="0006019E"/>
    <w:rsid w:val="0006340B"/>
    <w:rsid w:val="00066ED3"/>
    <w:rsid w:val="00081622"/>
    <w:rsid w:val="0008522F"/>
    <w:rsid w:val="00090800"/>
    <w:rsid w:val="000951D0"/>
    <w:rsid w:val="000A5F41"/>
    <w:rsid w:val="000A7B25"/>
    <w:rsid w:val="000B1001"/>
    <w:rsid w:val="000B1505"/>
    <w:rsid w:val="000B2435"/>
    <w:rsid w:val="000B52BC"/>
    <w:rsid w:val="000C17EA"/>
    <w:rsid w:val="000C2BD4"/>
    <w:rsid w:val="000C4119"/>
    <w:rsid w:val="000D2C7F"/>
    <w:rsid w:val="000D48FA"/>
    <w:rsid w:val="000E31A0"/>
    <w:rsid w:val="000E507D"/>
    <w:rsid w:val="00106AD3"/>
    <w:rsid w:val="00124DB9"/>
    <w:rsid w:val="0013387D"/>
    <w:rsid w:val="00133EFC"/>
    <w:rsid w:val="001465DF"/>
    <w:rsid w:val="0015047A"/>
    <w:rsid w:val="00150D63"/>
    <w:rsid w:val="00154D5E"/>
    <w:rsid w:val="00155542"/>
    <w:rsid w:val="0016049C"/>
    <w:rsid w:val="0017641D"/>
    <w:rsid w:val="00176DE2"/>
    <w:rsid w:val="00180A36"/>
    <w:rsid w:val="00192840"/>
    <w:rsid w:val="001930A8"/>
    <w:rsid w:val="001B2A38"/>
    <w:rsid w:val="001B5ECA"/>
    <w:rsid w:val="001C0A78"/>
    <w:rsid w:val="001C37E4"/>
    <w:rsid w:val="001D103C"/>
    <w:rsid w:val="001D4CE2"/>
    <w:rsid w:val="001E0D11"/>
    <w:rsid w:val="001E28DF"/>
    <w:rsid w:val="001E3236"/>
    <w:rsid w:val="001E33D2"/>
    <w:rsid w:val="001F079B"/>
    <w:rsid w:val="001F16A5"/>
    <w:rsid w:val="001F2C8C"/>
    <w:rsid w:val="00212148"/>
    <w:rsid w:val="002148A1"/>
    <w:rsid w:val="0021736E"/>
    <w:rsid w:val="002175AB"/>
    <w:rsid w:val="00220906"/>
    <w:rsid w:val="002218C3"/>
    <w:rsid w:val="002425FC"/>
    <w:rsid w:val="00244621"/>
    <w:rsid w:val="00245CA2"/>
    <w:rsid w:val="00247B28"/>
    <w:rsid w:val="00257536"/>
    <w:rsid w:val="00257E46"/>
    <w:rsid w:val="00261309"/>
    <w:rsid w:val="00266657"/>
    <w:rsid w:val="00271228"/>
    <w:rsid w:val="00274D2A"/>
    <w:rsid w:val="00275101"/>
    <w:rsid w:val="00275C0C"/>
    <w:rsid w:val="00276D8D"/>
    <w:rsid w:val="00283BF1"/>
    <w:rsid w:val="00285A56"/>
    <w:rsid w:val="00290066"/>
    <w:rsid w:val="002932A9"/>
    <w:rsid w:val="002A46F7"/>
    <w:rsid w:val="002A61AB"/>
    <w:rsid w:val="002B1BB8"/>
    <w:rsid w:val="002B65E4"/>
    <w:rsid w:val="002C0666"/>
    <w:rsid w:val="002C2C7C"/>
    <w:rsid w:val="002E0057"/>
    <w:rsid w:val="002E054D"/>
    <w:rsid w:val="002E3099"/>
    <w:rsid w:val="002E4386"/>
    <w:rsid w:val="002E55B7"/>
    <w:rsid w:val="002E6CCD"/>
    <w:rsid w:val="002F3A4B"/>
    <w:rsid w:val="002F3B72"/>
    <w:rsid w:val="002F55A5"/>
    <w:rsid w:val="002F7D0E"/>
    <w:rsid w:val="00302313"/>
    <w:rsid w:val="00303654"/>
    <w:rsid w:val="0031297D"/>
    <w:rsid w:val="00312BD8"/>
    <w:rsid w:val="0031654F"/>
    <w:rsid w:val="003167B5"/>
    <w:rsid w:val="00317BE0"/>
    <w:rsid w:val="00323162"/>
    <w:rsid w:val="003444BD"/>
    <w:rsid w:val="003562BC"/>
    <w:rsid w:val="00372374"/>
    <w:rsid w:val="003748A3"/>
    <w:rsid w:val="00377E82"/>
    <w:rsid w:val="00380917"/>
    <w:rsid w:val="00381A85"/>
    <w:rsid w:val="003B1BE3"/>
    <w:rsid w:val="003B3299"/>
    <w:rsid w:val="003C2310"/>
    <w:rsid w:val="003C58F4"/>
    <w:rsid w:val="003D3744"/>
    <w:rsid w:val="003F1638"/>
    <w:rsid w:val="003F2530"/>
    <w:rsid w:val="003F3431"/>
    <w:rsid w:val="003F6FA4"/>
    <w:rsid w:val="003F6FF5"/>
    <w:rsid w:val="003F7657"/>
    <w:rsid w:val="00411B3E"/>
    <w:rsid w:val="00432644"/>
    <w:rsid w:val="00436CD1"/>
    <w:rsid w:val="0044068D"/>
    <w:rsid w:val="004435AF"/>
    <w:rsid w:val="00447479"/>
    <w:rsid w:val="004637FC"/>
    <w:rsid w:val="00464AAF"/>
    <w:rsid w:val="00466160"/>
    <w:rsid w:val="00475A5D"/>
    <w:rsid w:val="004970B1"/>
    <w:rsid w:val="004A118C"/>
    <w:rsid w:val="004A26FD"/>
    <w:rsid w:val="004B4763"/>
    <w:rsid w:val="004B66D2"/>
    <w:rsid w:val="004C4C29"/>
    <w:rsid w:val="004D129E"/>
    <w:rsid w:val="004D46A8"/>
    <w:rsid w:val="004D4DD9"/>
    <w:rsid w:val="004E2BB5"/>
    <w:rsid w:val="004E311A"/>
    <w:rsid w:val="004F4E73"/>
    <w:rsid w:val="004F7B85"/>
    <w:rsid w:val="00500544"/>
    <w:rsid w:val="00504123"/>
    <w:rsid w:val="005106C3"/>
    <w:rsid w:val="00511678"/>
    <w:rsid w:val="00517C8B"/>
    <w:rsid w:val="00522946"/>
    <w:rsid w:val="00524B32"/>
    <w:rsid w:val="00530DEC"/>
    <w:rsid w:val="0053168E"/>
    <w:rsid w:val="00532C41"/>
    <w:rsid w:val="0053496E"/>
    <w:rsid w:val="00536622"/>
    <w:rsid w:val="005463DA"/>
    <w:rsid w:val="00570542"/>
    <w:rsid w:val="005902E6"/>
    <w:rsid w:val="00594D84"/>
    <w:rsid w:val="00595459"/>
    <w:rsid w:val="005A15A4"/>
    <w:rsid w:val="005A1671"/>
    <w:rsid w:val="005A354D"/>
    <w:rsid w:val="005B3990"/>
    <w:rsid w:val="005D729A"/>
    <w:rsid w:val="005E1982"/>
    <w:rsid w:val="005E7A96"/>
    <w:rsid w:val="005F6DD6"/>
    <w:rsid w:val="005F6FE7"/>
    <w:rsid w:val="006018E2"/>
    <w:rsid w:val="006100AD"/>
    <w:rsid w:val="00615CAD"/>
    <w:rsid w:val="00624DCA"/>
    <w:rsid w:val="006250F1"/>
    <w:rsid w:val="0063496E"/>
    <w:rsid w:val="00636DBA"/>
    <w:rsid w:val="0064143E"/>
    <w:rsid w:val="00647FB0"/>
    <w:rsid w:val="0065078F"/>
    <w:rsid w:val="00652004"/>
    <w:rsid w:val="00652EDE"/>
    <w:rsid w:val="00654041"/>
    <w:rsid w:val="0066430C"/>
    <w:rsid w:val="0067715C"/>
    <w:rsid w:val="006801B5"/>
    <w:rsid w:val="00685619"/>
    <w:rsid w:val="00694D3C"/>
    <w:rsid w:val="006B7FAF"/>
    <w:rsid w:val="006C3AF9"/>
    <w:rsid w:val="006C4CD9"/>
    <w:rsid w:val="006E1E3F"/>
    <w:rsid w:val="006E1E7F"/>
    <w:rsid w:val="006E31AE"/>
    <w:rsid w:val="006F41A1"/>
    <w:rsid w:val="007252D7"/>
    <w:rsid w:val="0073163A"/>
    <w:rsid w:val="00731711"/>
    <w:rsid w:val="00737324"/>
    <w:rsid w:val="0074334D"/>
    <w:rsid w:val="007507D0"/>
    <w:rsid w:val="00755E9C"/>
    <w:rsid w:val="0076077A"/>
    <w:rsid w:val="00767729"/>
    <w:rsid w:val="0077382F"/>
    <w:rsid w:val="00795DCE"/>
    <w:rsid w:val="007B07AB"/>
    <w:rsid w:val="007B18D1"/>
    <w:rsid w:val="007B55AE"/>
    <w:rsid w:val="007B6C0F"/>
    <w:rsid w:val="007C5B93"/>
    <w:rsid w:val="007E416F"/>
    <w:rsid w:val="007F351F"/>
    <w:rsid w:val="007F5439"/>
    <w:rsid w:val="007F5BB4"/>
    <w:rsid w:val="007F6B27"/>
    <w:rsid w:val="007F6BDE"/>
    <w:rsid w:val="00804B2D"/>
    <w:rsid w:val="00827099"/>
    <w:rsid w:val="00832D01"/>
    <w:rsid w:val="00833691"/>
    <w:rsid w:val="00833BB0"/>
    <w:rsid w:val="00842C5F"/>
    <w:rsid w:val="008438EF"/>
    <w:rsid w:val="008457EF"/>
    <w:rsid w:val="008514B6"/>
    <w:rsid w:val="0085479C"/>
    <w:rsid w:val="00863DC5"/>
    <w:rsid w:val="008729FC"/>
    <w:rsid w:val="00873369"/>
    <w:rsid w:val="00874995"/>
    <w:rsid w:val="00882736"/>
    <w:rsid w:val="00886843"/>
    <w:rsid w:val="00886F52"/>
    <w:rsid w:val="0089470E"/>
    <w:rsid w:val="008B58CD"/>
    <w:rsid w:val="008B6D62"/>
    <w:rsid w:val="008C6065"/>
    <w:rsid w:val="008D016F"/>
    <w:rsid w:val="008D0B7F"/>
    <w:rsid w:val="008D0EDD"/>
    <w:rsid w:val="008D1905"/>
    <w:rsid w:val="008D5B24"/>
    <w:rsid w:val="008D5FE4"/>
    <w:rsid w:val="008E0D45"/>
    <w:rsid w:val="008E4253"/>
    <w:rsid w:val="008E4EAD"/>
    <w:rsid w:val="008F0051"/>
    <w:rsid w:val="008F7A4E"/>
    <w:rsid w:val="00902200"/>
    <w:rsid w:val="00911AF1"/>
    <w:rsid w:val="00914061"/>
    <w:rsid w:val="00914658"/>
    <w:rsid w:val="00914FAE"/>
    <w:rsid w:val="00922D6F"/>
    <w:rsid w:val="009237A3"/>
    <w:rsid w:val="00925F9E"/>
    <w:rsid w:val="00937E97"/>
    <w:rsid w:val="009416B5"/>
    <w:rsid w:val="0094376D"/>
    <w:rsid w:val="009441CD"/>
    <w:rsid w:val="0095121C"/>
    <w:rsid w:val="00955637"/>
    <w:rsid w:val="00964876"/>
    <w:rsid w:val="009661EE"/>
    <w:rsid w:val="0097214D"/>
    <w:rsid w:val="009728A9"/>
    <w:rsid w:val="00973EC3"/>
    <w:rsid w:val="00975A5F"/>
    <w:rsid w:val="0099541C"/>
    <w:rsid w:val="009A0F84"/>
    <w:rsid w:val="009A14A5"/>
    <w:rsid w:val="009A2078"/>
    <w:rsid w:val="009A79A0"/>
    <w:rsid w:val="009B2C88"/>
    <w:rsid w:val="009C1EA6"/>
    <w:rsid w:val="009C2F7A"/>
    <w:rsid w:val="009C3DD7"/>
    <w:rsid w:val="009C74D2"/>
    <w:rsid w:val="009D3EE4"/>
    <w:rsid w:val="009E2F60"/>
    <w:rsid w:val="009E57CA"/>
    <w:rsid w:val="009E7FCD"/>
    <w:rsid w:val="009F1F25"/>
    <w:rsid w:val="009F62A4"/>
    <w:rsid w:val="009F7128"/>
    <w:rsid w:val="00A00B5A"/>
    <w:rsid w:val="00A02FC6"/>
    <w:rsid w:val="00A15C1F"/>
    <w:rsid w:val="00A22B95"/>
    <w:rsid w:val="00A25A42"/>
    <w:rsid w:val="00A307C9"/>
    <w:rsid w:val="00A368AB"/>
    <w:rsid w:val="00A37C33"/>
    <w:rsid w:val="00A42FD7"/>
    <w:rsid w:val="00A43423"/>
    <w:rsid w:val="00A44DEE"/>
    <w:rsid w:val="00A458A5"/>
    <w:rsid w:val="00A504AF"/>
    <w:rsid w:val="00A55D93"/>
    <w:rsid w:val="00A82EAE"/>
    <w:rsid w:val="00A94AC6"/>
    <w:rsid w:val="00AB23F9"/>
    <w:rsid w:val="00AB4A8F"/>
    <w:rsid w:val="00AB6272"/>
    <w:rsid w:val="00AB676E"/>
    <w:rsid w:val="00AC6ED2"/>
    <w:rsid w:val="00AD7340"/>
    <w:rsid w:val="00AE451B"/>
    <w:rsid w:val="00AE4E65"/>
    <w:rsid w:val="00AE506B"/>
    <w:rsid w:val="00AF2D86"/>
    <w:rsid w:val="00AF40D7"/>
    <w:rsid w:val="00AF5025"/>
    <w:rsid w:val="00B053D7"/>
    <w:rsid w:val="00B13180"/>
    <w:rsid w:val="00B144BD"/>
    <w:rsid w:val="00B226FC"/>
    <w:rsid w:val="00B33F6F"/>
    <w:rsid w:val="00B47F79"/>
    <w:rsid w:val="00B50407"/>
    <w:rsid w:val="00B53DE4"/>
    <w:rsid w:val="00B6379B"/>
    <w:rsid w:val="00B73A18"/>
    <w:rsid w:val="00B75DEE"/>
    <w:rsid w:val="00B76E21"/>
    <w:rsid w:val="00B85F67"/>
    <w:rsid w:val="00B95B90"/>
    <w:rsid w:val="00B97459"/>
    <w:rsid w:val="00BA4860"/>
    <w:rsid w:val="00BB178D"/>
    <w:rsid w:val="00BC35F7"/>
    <w:rsid w:val="00BC5025"/>
    <w:rsid w:val="00BD0572"/>
    <w:rsid w:val="00BD6664"/>
    <w:rsid w:val="00BE4077"/>
    <w:rsid w:val="00BE6E7C"/>
    <w:rsid w:val="00C122F3"/>
    <w:rsid w:val="00C12341"/>
    <w:rsid w:val="00C511BA"/>
    <w:rsid w:val="00C56DAA"/>
    <w:rsid w:val="00C66D33"/>
    <w:rsid w:val="00C854D2"/>
    <w:rsid w:val="00C862B7"/>
    <w:rsid w:val="00C917E1"/>
    <w:rsid w:val="00C927EA"/>
    <w:rsid w:val="00C92BC7"/>
    <w:rsid w:val="00CD45A4"/>
    <w:rsid w:val="00CD5891"/>
    <w:rsid w:val="00CD70C1"/>
    <w:rsid w:val="00CE2135"/>
    <w:rsid w:val="00CF2187"/>
    <w:rsid w:val="00CF40EF"/>
    <w:rsid w:val="00D06C69"/>
    <w:rsid w:val="00D12636"/>
    <w:rsid w:val="00D141E1"/>
    <w:rsid w:val="00D149CE"/>
    <w:rsid w:val="00D24FEF"/>
    <w:rsid w:val="00D34D6E"/>
    <w:rsid w:val="00D357DB"/>
    <w:rsid w:val="00D4430C"/>
    <w:rsid w:val="00D4571F"/>
    <w:rsid w:val="00D55906"/>
    <w:rsid w:val="00D638E6"/>
    <w:rsid w:val="00D66182"/>
    <w:rsid w:val="00D66D53"/>
    <w:rsid w:val="00D67EBC"/>
    <w:rsid w:val="00D714D8"/>
    <w:rsid w:val="00D74BE8"/>
    <w:rsid w:val="00D768FE"/>
    <w:rsid w:val="00D879BF"/>
    <w:rsid w:val="00DB11A1"/>
    <w:rsid w:val="00DB23B4"/>
    <w:rsid w:val="00DB474A"/>
    <w:rsid w:val="00DB4C39"/>
    <w:rsid w:val="00DC0E80"/>
    <w:rsid w:val="00DC207B"/>
    <w:rsid w:val="00DD0C0D"/>
    <w:rsid w:val="00DD15BD"/>
    <w:rsid w:val="00DD5C6E"/>
    <w:rsid w:val="00DE1CC4"/>
    <w:rsid w:val="00DE23E9"/>
    <w:rsid w:val="00DF0457"/>
    <w:rsid w:val="00DF1A2C"/>
    <w:rsid w:val="00DF49A9"/>
    <w:rsid w:val="00DF7A87"/>
    <w:rsid w:val="00E00DFD"/>
    <w:rsid w:val="00E157EF"/>
    <w:rsid w:val="00E25BE4"/>
    <w:rsid w:val="00E27D5A"/>
    <w:rsid w:val="00E330F0"/>
    <w:rsid w:val="00E44B67"/>
    <w:rsid w:val="00E555F4"/>
    <w:rsid w:val="00E734E0"/>
    <w:rsid w:val="00E761F8"/>
    <w:rsid w:val="00E809F8"/>
    <w:rsid w:val="00E83092"/>
    <w:rsid w:val="00E900AA"/>
    <w:rsid w:val="00E92873"/>
    <w:rsid w:val="00E92F5A"/>
    <w:rsid w:val="00E93BCF"/>
    <w:rsid w:val="00E97AC5"/>
    <w:rsid w:val="00EA42C4"/>
    <w:rsid w:val="00EA4FDF"/>
    <w:rsid w:val="00EA6B6E"/>
    <w:rsid w:val="00EB2521"/>
    <w:rsid w:val="00EB3958"/>
    <w:rsid w:val="00EB469C"/>
    <w:rsid w:val="00EC367A"/>
    <w:rsid w:val="00ED0132"/>
    <w:rsid w:val="00EE7140"/>
    <w:rsid w:val="00EF2937"/>
    <w:rsid w:val="00EF3A98"/>
    <w:rsid w:val="00EF70FF"/>
    <w:rsid w:val="00F019E6"/>
    <w:rsid w:val="00F22806"/>
    <w:rsid w:val="00F2481B"/>
    <w:rsid w:val="00F26093"/>
    <w:rsid w:val="00F3251E"/>
    <w:rsid w:val="00F37BF0"/>
    <w:rsid w:val="00F4264A"/>
    <w:rsid w:val="00F438DC"/>
    <w:rsid w:val="00F511FD"/>
    <w:rsid w:val="00F5362A"/>
    <w:rsid w:val="00F61C2A"/>
    <w:rsid w:val="00F6359B"/>
    <w:rsid w:val="00F6595B"/>
    <w:rsid w:val="00F67A8B"/>
    <w:rsid w:val="00F82EDC"/>
    <w:rsid w:val="00F879D0"/>
    <w:rsid w:val="00F924BE"/>
    <w:rsid w:val="00FB5F39"/>
    <w:rsid w:val="00FB6A09"/>
    <w:rsid w:val="00FD766A"/>
    <w:rsid w:val="00FE2B09"/>
    <w:rsid w:val="00FE57B9"/>
    <w:rsid w:val="00FE7D02"/>
    <w:rsid w:val="00FF0472"/>
    <w:rsid w:val="00FF16C6"/>
    <w:rsid w:val="00FF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0BDB6"/>
  <w15:docId w15:val="{BEB55CE8-3788-45BF-A6CC-B22A948B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3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15C"/>
    <w:pPr>
      <w:spacing w:after="120" w:line="264" w:lineRule="auto"/>
      <w:jc w:val="both"/>
    </w:pPr>
    <w:rPr>
      <w:rFonts w:ascii="Source Sans Pro Light" w:hAnsi="Source Sans Pro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464AAF"/>
    <w:pPr>
      <w:keepNext/>
      <w:keepLines/>
      <w:spacing w:before="480"/>
      <w:outlineLvl w:val="0"/>
    </w:pPr>
    <w:rPr>
      <w:rFonts w:eastAsiaTheme="majorEastAsia" w:cstheme="minorHAnsi"/>
      <w:b/>
      <w:bCs/>
      <w:color w:val="1F497D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BB178D"/>
    <w:pPr>
      <w:keepNext/>
      <w:keepLines/>
      <w:spacing w:before="240"/>
      <w:outlineLvl w:val="1"/>
    </w:pPr>
    <w:rPr>
      <w:rFonts w:eastAsiaTheme="majorEastAsia" w:cstheme="minorHAnsi"/>
      <w:b/>
      <w:bCs/>
      <w:color w:val="1F497D"/>
      <w:sz w:val="24"/>
      <w:szCs w:val="24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BB178D"/>
    <w:pPr>
      <w:outlineLvl w:val="2"/>
    </w:pPr>
    <w:rPr>
      <w:i/>
      <w:sz w:val="22"/>
    </w:rPr>
  </w:style>
  <w:style w:type="paragraph" w:styleId="Heading4">
    <w:name w:val="heading 4"/>
    <w:basedOn w:val="Normal"/>
    <w:next w:val="Normal"/>
    <w:link w:val="Heading4Char"/>
    <w:uiPriority w:val="3"/>
    <w:unhideWhenUsed/>
    <w:rsid w:val="00BB178D"/>
    <w:pPr>
      <w:outlineLvl w:val="3"/>
    </w:pPr>
    <w:rPr>
      <w:b/>
      <w:color w:val="1F497D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86843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464AAF"/>
  </w:style>
  <w:style w:type="character" w:customStyle="1" w:styleId="BodyTextChar">
    <w:name w:val="Body Text Char"/>
    <w:basedOn w:val="DefaultParagraphFont"/>
    <w:link w:val="BodyText"/>
    <w:uiPriority w:val="99"/>
    <w:rsid w:val="00464AAF"/>
  </w:style>
  <w:style w:type="character" w:customStyle="1" w:styleId="Heading1Char">
    <w:name w:val="Heading 1 Char"/>
    <w:basedOn w:val="DefaultParagraphFont"/>
    <w:link w:val="Heading1"/>
    <w:uiPriority w:val="3"/>
    <w:rsid w:val="00922D6F"/>
    <w:rPr>
      <w:rFonts w:eastAsiaTheme="majorEastAsia" w:cstheme="minorHAnsi"/>
      <w:b/>
      <w:bCs/>
      <w:color w:val="1F497D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3"/>
    <w:rsid w:val="00922D6F"/>
    <w:rPr>
      <w:rFonts w:eastAsiaTheme="majorEastAsia" w:cstheme="minorHAnsi"/>
      <w:b/>
      <w:bCs/>
      <w:color w:val="1F497D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22D6F"/>
    <w:rPr>
      <w:rFonts w:eastAsiaTheme="majorEastAsia" w:cstheme="minorHAnsi"/>
      <w:b/>
      <w:bCs/>
      <w:i/>
      <w:color w:val="1F497D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3"/>
    <w:rsid w:val="00922D6F"/>
    <w:rPr>
      <w:b/>
      <w:color w:val="1F497D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252D7"/>
    <w:rPr>
      <w:b/>
      <w:color w:val="1F497D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252D7"/>
    <w:rPr>
      <w:b/>
      <w:color w:val="1F497D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5025"/>
    <w:rPr>
      <w:b/>
      <w:i/>
      <w:color w:val="1F497D"/>
      <w:sz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BC5025"/>
    <w:rPr>
      <w:b/>
      <w:i/>
      <w:color w:val="1F497D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9E57CA"/>
    <w:pPr>
      <w:ind w:left="720"/>
      <w:contextualSpacing/>
    </w:pPr>
  </w:style>
  <w:style w:type="paragraph" w:customStyle="1" w:styleId="ExtraSchoolName">
    <w:name w:val="Extra School Name"/>
    <w:basedOn w:val="SchoolName"/>
    <w:qFormat/>
    <w:rsid w:val="001E33D2"/>
    <w:pPr>
      <w:framePr w:hSpace="180" w:wrap="around" w:vAnchor="text" w:hAnchor="text" w:x="6133" w:y="1"/>
      <w:spacing w:before="0"/>
      <w:suppressOverlap/>
    </w:pPr>
    <w:rPr>
      <w:b w:val="0"/>
      <w:color w:val="000000" w:themeColor="text1"/>
      <w:sz w:val="15"/>
      <w:szCs w:val="15"/>
    </w:rPr>
  </w:style>
  <w:style w:type="character" w:styleId="PlaceholderText">
    <w:name w:val="Placeholder Text"/>
    <w:basedOn w:val="DefaultParagraphFont"/>
    <w:uiPriority w:val="99"/>
    <w:semiHidden/>
    <w:rsid w:val="00275101"/>
    <w:rPr>
      <w:color w:val="808080"/>
    </w:rPr>
  </w:style>
  <w:style w:type="paragraph" w:customStyle="1" w:styleId="Bullet1">
    <w:name w:val="Bullet 1"/>
    <w:basedOn w:val="ListParagraph"/>
    <w:uiPriority w:val="2"/>
    <w:qFormat/>
    <w:rsid w:val="00317BE0"/>
    <w:pPr>
      <w:numPr>
        <w:numId w:val="1"/>
      </w:numPr>
      <w:spacing w:before="60" w:after="60"/>
      <w:ind w:left="284" w:hanging="284"/>
      <w:contextualSpacing w:val="0"/>
    </w:pPr>
    <w:rPr>
      <w:lang w:val="en-US"/>
    </w:rPr>
  </w:style>
  <w:style w:type="paragraph" w:customStyle="1" w:styleId="Bullet2">
    <w:name w:val="Bullet 2"/>
    <w:basedOn w:val="ListParagraph"/>
    <w:uiPriority w:val="2"/>
    <w:qFormat/>
    <w:rsid w:val="00317BE0"/>
    <w:pPr>
      <w:numPr>
        <w:numId w:val="2"/>
      </w:numPr>
      <w:spacing w:before="60" w:after="60"/>
      <w:ind w:left="568" w:hanging="284"/>
      <w:contextualSpacing w:val="0"/>
    </w:pPr>
  </w:style>
  <w:style w:type="paragraph" w:customStyle="1" w:styleId="Numberlist1">
    <w:name w:val="Numberlist 1"/>
    <w:basedOn w:val="ListParagraph"/>
    <w:uiPriority w:val="5"/>
    <w:qFormat/>
    <w:rsid w:val="00317BE0"/>
    <w:pPr>
      <w:numPr>
        <w:numId w:val="3"/>
      </w:numPr>
      <w:ind w:left="284" w:hanging="284"/>
      <w:contextualSpacing w:val="0"/>
    </w:pPr>
  </w:style>
  <w:style w:type="paragraph" w:customStyle="1" w:styleId="Numberlist2">
    <w:name w:val="Numberlist 2"/>
    <w:basedOn w:val="Numberlist1"/>
    <w:uiPriority w:val="6"/>
    <w:qFormat/>
    <w:rsid w:val="00317BE0"/>
    <w:pPr>
      <w:numPr>
        <w:ilvl w:val="1"/>
      </w:numPr>
      <w:ind w:left="568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86843"/>
    <w:rPr>
      <w:rFonts w:eastAsiaTheme="majorEastAsia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DF0457"/>
    <w:pPr>
      <w:spacing w:after="0" w:line="240" w:lineRule="auto"/>
    </w:p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customStyle="1" w:styleId="TableText">
    <w:name w:val="Table Text"/>
    <w:basedOn w:val="Normal"/>
    <w:rsid w:val="00DF0457"/>
    <w:pPr>
      <w:spacing w:after="0"/>
    </w:pPr>
  </w:style>
  <w:style w:type="table" w:styleId="MediumShading2">
    <w:name w:val="Medium Shading 2"/>
    <w:basedOn w:val="TableNormal"/>
    <w:uiPriority w:val="64"/>
    <w:rsid w:val="00DF045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">
    <w:name w:val="Light Shading"/>
    <w:aliases w:val="Nopsema Light Shading"/>
    <w:basedOn w:val="TableNormal"/>
    <w:uiPriority w:val="60"/>
    <w:rsid w:val="00DF045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spacing w:before="0" w:after="0" w:line="240" w:lineRule="auto"/>
        <w:jc w:val="center"/>
      </w:pPr>
      <w:rPr>
        <w:b/>
        <w:bCs/>
        <w:color w:val="auto"/>
      </w:rPr>
      <w:tblPr/>
      <w:tcPr>
        <w:shd w:val="clear" w:color="auto" w:fill="D6D6D8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  <w:color w:val="auto"/>
      </w:rPr>
    </w:tblStylePr>
    <w:tblStylePr w:type="lastCol">
      <w:rPr>
        <w:rFonts w:asciiTheme="minorHAnsi" w:hAnsiTheme="minorHAnsi"/>
        <w:b w:val="0"/>
        <w:bCs/>
        <w:color w:val="auto"/>
        <w:sz w:val="22"/>
      </w:rPr>
    </w:tblStylePr>
  </w:style>
  <w:style w:type="table" w:styleId="LightShading-Accent1">
    <w:name w:val="Light Shading Accent 1"/>
    <w:aliases w:val="Nopsema Blue"/>
    <w:basedOn w:val="TableNormal"/>
    <w:uiPriority w:val="60"/>
    <w:rsid w:val="00E157EF"/>
    <w:pPr>
      <w:spacing w:after="0" w:line="240" w:lineRule="auto"/>
    </w:pPr>
    <w:tblPr>
      <w:tblStyleRowBandSize w:val="1"/>
      <w:tblStyleColBandSize w:val="1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6D6E72"/>
          <w:left w:val="single" w:sz="4" w:space="0" w:color="6D6E72"/>
          <w:bottom w:val="single" w:sz="4" w:space="0" w:color="6D6E72"/>
          <w:right w:val="single" w:sz="4" w:space="0" w:color="6D6E72"/>
          <w:insideH w:val="single" w:sz="4" w:space="0" w:color="6D6E72"/>
          <w:insideV w:val="single" w:sz="4" w:space="0" w:color="6D6E72"/>
        </w:tcBorders>
        <w:shd w:val="clear" w:color="auto" w:fill="1F497D"/>
        <w:tcMar>
          <w:top w:w="57" w:type="dxa"/>
          <w:left w:w="0" w:type="nil"/>
          <w:bottom w:w="57" w:type="dxa"/>
          <w:right w:w="0" w:type="nil"/>
        </w:tcMar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2">
    <w:name w:val="Light Shading Accent 2"/>
    <w:aliases w:val="Nopsema Orange"/>
    <w:basedOn w:val="TableNormal"/>
    <w:uiPriority w:val="60"/>
    <w:rsid w:val="00E157EF"/>
    <w:pPr>
      <w:spacing w:after="0" w:line="240" w:lineRule="auto"/>
    </w:pPr>
    <w:tblPr>
      <w:tblStyleRowBandSize w:val="1"/>
      <w:tblStyleColBandSize w:val="1"/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F68121"/>
        <w:vAlign w:val="center"/>
      </w:tcPr>
    </w:tblStylePr>
    <w:tblStylePr w:type="lastRow">
      <w:pPr>
        <w:spacing w:before="0" w:after="0" w:line="240" w:lineRule="auto"/>
      </w:pPr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A2">
    <w:name w:val="A2"/>
    <w:uiPriority w:val="99"/>
    <w:rsid w:val="009237A3"/>
    <w:rPr>
      <w:rFonts w:ascii="Calibri" w:hAnsi="Calibri" w:hint="default"/>
      <w:color w:val="000000"/>
      <w:sz w:val="22"/>
    </w:rPr>
  </w:style>
  <w:style w:type="paragraph" w:styleId="NoSpacing">
    <w:name w:val="No Spacing"/>
    <w:qFormat/>
    <w:rsid w:val="00CD5891"/>
    <w:pPr>
      <w:spacing w:after="0" w:line="264" w:lineRule="auto"/>
      <w:jc w:val="both"/>
    </w:pPr>
    <w:rPr>
      <w:rFonts w:ascii="Source Sans Pro Light" w:hAnsi="Source Sans Pro Light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92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A3"/>
    <w:rPr>
      <w:rFonts w:ascii="Source Sans Pro Light" w:hAnsi="Source Sans Pro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C92BC7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92BC7"/>
    <w:rPr>
      <w:rFonts w:ascii="Source Sans Pro Light" w:hAnsi="Source Sans Pro Light"/>
      <w:color w:val="4D4D4F"/>
      <w:sz w:val="16"/>
    </w:rPr>
  </w:style>
  <w:style w:type="paragraph" w:customStyle="1" w:styleId="SchoolName">
    <w:name w:val="School Name"/>
    <w:basedOn w:val="Normal"/>
    <w:rsid w:val="00685619"/>
    <w:pPr>
      <w:spacing w:before="200" w:after="20" w:line="240" w:lineRule="auto"/>
    </w:pPr>
    <w:rPr>
      <w:b/>
      <w:color w:val="21409A"/>
      <w:sz w:val="16"/>
    </w:rPr>
  </w:style>
  <w:style w:type="paragraph" w:customStyle="1" w:styleId="Greeting">
    <w:name w:val="Greeting"/>
    <w:basedOn w:val="Normal"/>
    <w:rsid w:val="002E6CCD"/>
    <w:pPr>
      <w:spacing w:before="120"/>
    </w:pPr>
  </w:style>
  <w:style w:type="paragraph" w:customStyle="1" w:styleId="Address">
    <w:name w:val="Address"/>
    <w:basedOn w:val="NoSpacing"/>
    <w:rsid w:val="002E6CCD"/>
  </w:style>
  <w:style w:type="paragraph" w:customStyle="1" w:styleId="Ref">
    <w:name w:val="Ref"/>
    <w:basedOn w:val="NoSpacing"/>
    <w:rsid w:val="002E6CCD"/>
    <w:pPr>
      <w:tabs>
        <w:tab w:val="left" w:pos="8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C8B"/>
    <w:rPr>
      <w:rFonts w:ascii="Tahoma" w:hAnsi="Tahoma" w:cs="Tahoma"/>
      <w:color w:val="000000" w:themeColor="text1"/>
      <w:sz w:val="16"/>
      <w:szCs w:val="16"/>
    </w:rPr>
  </w:style>
  <w:style w:type="character" w:customStyle="1" w:styleId="apple-converted-space">
    <w:name w:val="apple-converted-space"/>
    <w:basedOn w:val="DefaultParagraphFont"/>
    <w:rsid w:val="002A46F7"/>
  </w:style>
  <w:style w:type="character" w:styleId="Hyperlink">
    <w:name w:val="Hyperlink"/>
    <w:basedOn w:val="DefaultParagraphFont"/>
    <w:uiPriority w:val="99"/>
    <w:unhideWhenUsed/>
    <w:rsid w:val="002A46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46F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AE451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20906"/>
    <w:rPr>
      <w:color w:val="800080" w:themeColor="followedHyperlink"/>
      <w:u w:val="single"/>
    </w:rPr>
  </w:style>
  <w:style w:type="character" w:customStyle="1" w:styleId="sponsor">
    <w:name w:val="sponsor"/>
    <w:basedOn w:val="DefaultParagraphFont"/>
    <w:rsid w:val="00911AF1"/>
  </w:style>
  <w:style w:type="character" w:customStyle="1" w:styleId="sponsor1">
    <w:name w:val="sponsor1"/>
    <w:basedOn w:val="DefaultParagraphFont"/>
    <w:rsid w:val="00B50407"/>
    <w:rPr>
      <w:color w:val="555555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245CA2"/>
    <w:rPr>
      <w:i/>
      <w:iCs/>
    </w:rPr>
  </w:style>
  <w:style w:type="table" w:customStyle="1" w:styleId="TableGridLight1">
    <w:name w:val="Table Grid Light1"/>
    <w:basedOn w:val="TableNormal"/>
    <w:uiPriority w:val="40"/>
    <w:rsid w:val="000908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E97AC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E97AC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97AC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7A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97AC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E97AC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B6D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D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6D62"/>
    <w:rPr>
      <w:rFonts w:ascii="Source Sans Pro Light" w:hAnsi="Source Sans Pro Light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D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D62"/>
    <w:rPr>
      <w:rFonts w:ascii="Source Sans Pro Light" w:hAnsi="Source Sans Pro Light"/>
      <w:b/>
      <w:bCs/>
      <w:color w:val="000000" w:themeColor="text1"/>
      <w:sz w:val="20"/>
      <w:szCs w:val="20"/>
    </w:rPr>
  </w:style>
  <w:style w:type="paragraph" w:customStyle="1" w:styleId="Body">
    <w:name w:val="Body"/>
    <w:rsid w:val="00F61C2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n-AU"/>
    </w:rPr>
  </w:style>
  <w:style w:type="paragraph" w:customStyle="1" w:styleId="Default">
    <w:name w:val="Default"/>
    <w:rsid w:val="00F61C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AU"/>
    </w:rPr>
  </w:style>
  <w:style w:type="numbering" w:customStyle="1" w:styleId="Bullets">
    <w:name w:val="Bullets"/>
    <w:rsid w:val="00F61C2A"/>
    <w:pPr>
      <w:numPr>
        <w:numId w:val="14"/>
      </w:numPr>
    </w:pPr>
  </w:style>
  <w:style w:type="table" w:customStyle="1" w:styleId="TableGrid1">
    <w:name w:val="Table Grid1"/>
    <w:basedOn w:val="TableNormal"/>
    <w:next w:val="TableGrid"/>
    <w:uiPriority w:val="59"/>
    <w:rsid w:val="00F22806"/>
    <w:pPr>
      <w:spacing w:after="0" w:line="240" w:lineRule="auto"/>
    </w:pPr>
    <w:rPr>
      <w:rFonts w:ascii="Times New Roman" w:eastAsia="Times New Roman" w:hAnsi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23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1678"/>
    <w:pPr>
      <w:spacing w:after="0" w:line="240" w:lineRule="auto"/>
    </w:pPr>
    <w:rPr>
      <w:rFonts w:ascii="Source Sans Pro Light" w:hAnsi="Source Sans Pro Light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ecu.edu.au" TargetMode="External"/><Relationship Id="rId18" Type="http://schemas.openxmlformats.org/officeDocument/2006/relationships/hyperlink" Target="mailto:rocrelationships@curtin.edu.au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rc.gov.au/funding-research/funding-schemes/linkage-program/linkage-infrastructure-equipment-and-facilities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ocrelationships@curtin.edu.au" TargetMode="External"/><Relationship Id="rId17" Type="http://schemas.openxmlformats.org/officeDocument/2006/relationships/hyperlink" Target="mailto:infrastructure-oor@uwa.edu.au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ataportal.arc.gov.au/NCGP/Web/Grant/Grants" TargetMode="External"/><Relationship Id="rId20" Type="http://schemas.openxmlformats.org/officeDocument/2006/relationships/hyperlink" Target="mailto:s.bong@murdoch.edu.a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rastructure-oor@uwa.edu.au" TargetMode="External"/><Relationship Id="rId24" Type="http://schemas.openxmlformats.org/officeDocument/2006/relationships/hyperlink" Target="https://www.arc.gov.au/funding-research/apply-funding/grant-application/science-and-research-priorit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c.gov.au/funding-research/funding-schemes/linkage-program/linkage-infrastructure-equipment-and-facilities" TargetMode="External"/><Relationship Id="rId23" Type="http://schemas.openxmlformats.org/officeDocument/2006/relationships/hyperlink" Target="https://www.industry.gov.au/news/modern-manufacturing-initiative-and-national-manufacturing-priorities-announced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research@ecu.edu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.bong@murdoch.edu.au" TargetMode="External"/><Relationship Id="rId22" Type="http://schemas.openxmlformats.org/officeDocument/2006/relationships/hyperlink" Target="https://dataportal.arc.gov.au/NCGP/Web/Grant/Grants" TargetMode="External"/><Relationship Id="rId27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c14985-3e56-4786-9538-1f11c8d4b21f" xsi:nil="true"/>
    <lcf76f155ced4ddcb4097134ff3c332f xmlns="22323982-19bc-4566-897d-f108d207703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2BBB8B2E61747ABD1DF4EFEF24AE4" ma:contentTypeVersion="17" ma:contentTypeDescription="Create a new document." ma:contentTypeScope="" ma:versionID="08e56f25653698a8105b8074e190688c">
  <xsd:schema xmlns:xsd="http://www.w3.org/2001/XMLSchema" xmlns:xs="http://www.w3.org/2001/XMLSchema" xmlns:p="http://schemas.microsoft.com/office/2006/metadata/properties" xmlns:ns1="http://schemas.microsoft.com/sharepoint/v3" xmlns:ns2="22323982-19bc-4566-897d-f108d207703c" xmlns:ns3="25c14985-3e56-4786-9538-1f11c8d4b21f" targetNamespace="http://schemas.microsoft.com/office/2006/metadata/properties" ma:root="true" ma:fieldsID="ff653e43bcd8c916e4d352b264fb6325" ns1:_="" ns2:_="" ns3:_="">
    <xsd:import namespace="http://schemas.microsoft.com/sharepoint/v3"/>
    <xsd:import namespace="22323982-19bc-4566-897d-f108d207703c"/>
    <xsd:import namespace="25c14985-3e56-4786-9538-1f11c8d4b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23982-19bc-4566-897d-f108d2077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85113c5-7036-4ae5-b6c9-3bc4b8da4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14985-3e56-4786-9538-1f11c8d4b21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f1144b-975f-4045-9783-48d783071267}" ma:internalName="TaxCatchAll" ma:showField="CatchAllData" ma:web="25c14985-3e56-4786-9538-1f11c8d4b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EDA4CC-9480-4F62-9933-9EEC933F9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540F5-BF93-41C4-B301-554E34BE8F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666311-11F7-456A-B501-216AA9FB2C3C}">
  <ds:schemaRefs>
    <ds:schemaRef ds:uri="http://schemas.microsoft.com/office/2006/metadata/properties"/>
    <ds:schemaRef ds:uri="http://schemas.microsoft.com/office/infopath/2007/PartnerControls"/>
    <ds:schemaRef ds:uri="25c14985-3e56-4786-9538-1f11c8d4b21f"/>
    <ds:schemaRef ds:uri="22323982-19bc-4566-897d-f108d207703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188EDB-56FD-410B-BC06-60A3F1A4C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2323982-19bc-4566-897d-f108d207703c"/>
    <ds:schemaRef ds:uri="25c14985-3e56-4786-9538-1f11c8d4b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Amcer Business Services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Emmett</dc:creator>
  <cp:keywords/>
  <dc:description/>
  <cp:lastModifiedBy>Lorraine DUNBAR</cp:lastModifiedBy>
  <cp:revision>30</cp:revision>
  <cp:lastPrinted>2015-06-01T00:04:00Z</cp:lastPrinted>
  <dcterms:created xsi:type="dcterms:W3CDTF">2023-09-22T04:36:00Z</dcterms:created>
  <dcterms:modified xsi:type="dcterms:W3CDTF">2024-10-04T07:25:00Z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0x0101005EC2BBB8B2E61747ABD1DF4EFEF24AE4</vt:lpwstr>
  </property>
  <property fmtid="{D5CDD505-2E9C-101B-9397-08002B2CF9AE}" pid="3" name="Order">
    <vt:r8>11400</vt:r8>
  </property>
  <property fmtid="{D5CDD505-2E9C-101B-9397-08002B2CF9AE}" pid="4" name="MediaServiceImageTags">
    <vt:lpwstr/>
  </property>
</Properties>
</file>