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31"/>
        <w:gridCol w:w="4465"/>
        <w:gridCol w:w="1535"/>
        <w:gridCol w:w="875"/>
        <w:gridCol w:w="2185"/>
      </w:tblGrid>
      <w:tr w:rsidR="00FF525D" w:rsidRPr="00BA24F8" w14:paraId="31990FF3" w14:textId="77777777" w:rsidTr="007B4350">
        <w:trPr>
          <w:trHeight w:val="1378"/>
        </w:trPr>
        <w:tc>
          <w:tcPr>
            <w:tcW w:w="1931" w:type="dxa"/>
            <w:tcBorders>
              <w:bottom w:val="single" w:sz="4" w:space="0" w:color="auto"/>
              <w:right w:val="nil"/>
            </w:tcBorders>
            <w:vAlign w:val="center"/>
          </w:tcPr>
          <w:p w14:paraId="7CB8BDAD" w14:textId="77777777" w:rsidR="00FF525D" w:rsidRPr="00BA24F8" w:rsidRDefault="00FF525D" w:rsidP="00FF525D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FF525D">
              <w:rPr>
                <w:rFonts w:asciiTheme="minorHAnsi" w:hAnsiTheme="minorHAnsi"/>
                <w:b/>
                <w:noProof/>
                <w:sz w:val="40"/>
                <w:szCs w:val="40"/>
                <w:lang w:val="en-AU" w:eastAsia="en-AU"/>
              </w:rPr>
              <w:drawing>
                <wp:inline distT="0" distB="0" distL="0" distR="0" wp14:anchorId="5B4ABAAF" wp14:editId="5CE8A4F6">
                  <wp:extent cx="1076325" cy="784957"/>
                  <wp:effectExtent l="0" t="0" r="0" b="0"/>
                  <wp:docPr id="3" name="Picture 7" descr="New Australia ECU-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 Australia ECU-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1" cy="78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65185DD" w14:textId="77777777" w:rsidR="009E1C30" w:rsidRDefault="009E1C30" w:rsidP="00A50535">
            <w:pPr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</w:p>
          <w:p w14:paraId="10895E68" w14:textId="77777777" w:rsidR="009E1C30" w:rsidRDefault="009E1C30" w:rsidP="00A50535">
            <w:pPr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</w:p>
          <w:p w14:paraId="00F77D93" w14:textId="77777777" w:rsidR="00FF525D" w:rsidRPr="00BA24F8" w:rsidRDefault="007B4350" w:rsidP="007B4350">
            <w:pPr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Academic Board Coversheet </w:t>
            </w:r>
          </w:p>
        </w:tc>
      </w:tr>
      <w:tr w:rsidR="00AB1213" w:rsidRPr="00D4724C" w14:paraId="7C844689" w14:textId="77777777" w:rsidTr="007B4350">
        <w:trPr>
          <w:trHeight w:val="311"/>
        </w:trPr>
        <w:tc>
          <w:tcPr>
            <w:tcW w:w="6396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05A2D0" w14:textId="77777777" w:rsidR="00AB1213" w:rsidRPr="00D4724C" w:rsidRDefault="007B4350" w:rsidP="007B4350">
            <w:pP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Meeting Date: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43DA1E" w14:textId="77777777" w:rsidR="00AB1213" w:rsidRPr="00D4724C" w:rsidRDefault="00AB1213" w:rsidP="00AB1213">
            <w:pP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139D3F" w14:textId="77777777" w:rsidR="00AB1213" w:rsidRPr="00D4724C" w:rsidRDefault="00AB1213" w:rsidP="00AB1213">
            <w:pP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Item Number:</w:t>
            </w:r>
          </w:p>
        </w:tc>
      </w:tr>
      <w:tr w:rsidR="00797A64" w:rsidRPr="00797A64" w14:paraId="18482243" w14:textId="77777777" w:rsidTr="007B4350">
        <w:trPr>
          <w:trHeight w:val="294"/>
        </w:trPr>
        <w:tc>
          <w:tcPr>
            <w:tcW w:w="63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92EF00" w14:textId="45749EAC" w:rsidR="00AB1213" w:rsidRPr="00797A64" w:rsidRDefault="00362656" w:rsidP="00B8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DD MM</w:t>
            </w:r>
            <w:r w:rsidR="00AA398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YYYY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7CF4F" w14:textId="77777777" w:rsidR="00AB1213" w:rsidRPr="00797A64" w:rsidRDefault="00AB1213" w:rsidP="00B80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08CA5D" w14:textId="77777777" w:rsidR="00AB1213" w:rsidRPr="00797A64" w:rsidRDefault="00E33328" w:rsidP="00B8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A64">
              <w:rPr>
                <w:rFonts w:asciiTheme="minorHAnsi" w:hAnsiTheme="minorHAnsi" w:cstheme="minorHAnsi"/>
                <w:sz w:val="22"/>
                <w:szCs w:val="22"/>
              </w:rPr>
              <w:t>Leave blank</w:t>
            </w:r>
          </w:p>
        </w:tc>
      </w:tr>
      <w:tr w:rsidR="00D35613" w:rsidRPr="00D4724C" w14:paraId="02B2392C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571AF7" w14:textId="77777777" w:rsidR="00D35613" w:rsidRPr="00D4724C" w:rsidRDefault="00D35613" w:rsidP="00FF52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Title of Item/Paper</w:t>
            </w:r>
            <w:r w:rsidR="00B7459F"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:</w:t>
            </w:r>
            <w:r w:rsidR="00FF525D" w:rsidRPr="00D472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97A64" w:rsidRPr="00362656" w14:paraId="04442334" w14:textId="77777777" w:rsidTr="007B4350">
        <w:trPr>
          <w:trHeight w:val="366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A47EC62" w14:textId="655D023F" w:rsidR="00D35613" w:rsidRPr="00362656" w:rsidRDefault="00797A64" w:rsidP="00797A64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62656">
              <w:rPr>
                <w:rFonts w:asciiTheme="minorHAnsi" w:hAnsiTheme="minorHAnsi" w:cs="Arial"/>
                <w:sz w:val="22"/>
                <w:szCs w:val="22"/>
              </w:rPr>
              <w:t>The title of the issue the Board will be considering – in brief (this title will appear on the agenda)</w:t>
            </w:r>
          </w:p>
        </w:tc>
      </w:tr>
      <w:tr w:rsidR="00B7459F" w:rsidRPr="00D4724C" w14:paraId="42C193E0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50743D1" w14:textId="77777777" w:rsidR="00B7459F" w:rsidRPr="00D4724C" w:rsidRDefault="00B7459F" w:rsidP="00B7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Purpose:</w:t>
            </w:r>
          </w:p>
        </w:tc>
      </w:tr>
      <w:tr w:rsidR="00FA4BBF" w:rsidRPr="00362656" w14:paraId="619BFF87" w14:textId="77777777" w:rsidTr="00797A64">
        <w:trPr>
          <w:trHeight w:val="595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752E15A" w14:textId="16A874E3" w:rsidR="00FA4BBF" w:rsidRPr="00362656" w:rsidRDefault="00FA4BBF" w:rsidP="00FA4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Add here the purpose of submitting this paper for consideration – what do you want the Committee to do?  (Needs to align with to the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ecommendation/s you are making to the Committee below)</w:t>
            </w:r>
          </w:p>
        </w:tc>
      </w:tr>
      <w:tr w:rsidR="00FA4BBF" w:rsidRPr="00D4724C" w14:paraId="42CFFF23" w14:textId="77777777" w:rsidTr="00D258DF">
        <w:trPr>
          <w:trHeight w:val="234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09297A1" w14:textId="1DBC03EA" w:rsidR="00FA4BBF" w:rsidRPr="00D4724C" w:rsidRDefault="00FA4BBF" w:rsidP="00FA4BB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Staff member submitting the paper:</w:t>
            </w:r>
          </w:p>
        </w:tc>
      </w:tr>
      <w:tr w:rsidR="00FA4BBF" w:rsidRPr="00362656" w14:paraId="65BF4146" w14:textId="77777777" w:rsidTr="00195494">
        <w:trPr>
          <w:trHeight w:val="234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6ABBEB0" w14:textId="7A830662" w:rsidR="00FA4BBF" w:rsidRPr="00362656" w:rsidRDefault="00FA4BBF" w:rsidP="00FA4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Add the title and name of the person submitting the paper (not necessarily the same person speaking to the item at the meeting)</w:t>
            </w:r>
          </w:p>
        </w:tc>
      </w:tr>
      <w:tr w:rsidR="00FA4BBF" w:rsidRPr="00D4724C" w14:paraId="63B8369E" w14:textId="77777777" w:rsidTr="00692073">
        <w:trPr>
          <w:trHeight w:val="308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10CD0F0" w14:textId="26C5239F" w:rsidR="00FA4BBF" w:rsidRPr="00D4724C" w:rsidRDefault="00FA4BBF" w:rsidP="00E66E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Executive</w:t>
            </w: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 xml:space="preserve"> Officer:</w:t>
            </w:r>
          </w:p>
        </w:tc>
      </w:tr>
      <w:tr w:rsidR="00FA4BBF" w:rsidRPr="00797A64" w14:paraId="5858122F" w14:textId="77777777" w:rsidTr="007305EF">
        <w:trPr>
          <w:trHeight w:val="13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8C5D3B7" w14:textId="52DEE197" w:rsidR="00FA4BBF" w:rsidRPr="00797A64" w:rsidRDefault="00FA4BBF" w:rsidP="003E4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A64">
              <w:rPr>
                <w:rFonts w:asciiTheme="minorHAnsi" w:hAnsiTheme="minorHAnsi" w:cstheme="minorHAnsi"/>
                <w:sz w:val="22"/>
                <w:szCs w:val="22"/>
              </w:rPr>
              <w:t>Mr Michael Anagno</w:t>
            </w:r>
          </w:p>
        </w:tc>
      </w:tr>
      <w:tr w:rsidR="0029548D" w:rsidRPr="00D4724C" w14:paraId="78D37BDA" w14:textId="77777777" w:rsidTr="007B4350">
        <w:trPr>
          <w:trHeight w:val="284"/>
        </w:trPr>
        <w:tc>
          <w:tcPr>
            <w:tcW w:w="793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BE74E8" w14:textId="77777777" w:rsidR="0029548D" w:rsidRPr="00D4724C" w:rsidRDefault="0029548D" w:rsidP="000C46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Clearance for Submission by</w:t>
            </w:r>
            <w:r w:rsidR="000C468E"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97CE56" w14:textId="77777777" w:rsidR="0029548D" w:rsidRPr="00D4724C" w:rsidRDefault="0029548D" w:rsidP="007D6C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Date</w:t>
            </w:r>
            <w:r w:rsidR="00BA24F8"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:</w:t>
            </w: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 xml:space="preserve"> </w:t>
            </w:r>
          </w:p>
        </w:tc>
      </w:tr>
      <w:tr w:rsidR="00797A64" w:rsidRPr="00797A64" w14:paraId="351D6427" w14:textId="77777777" w:rsidTr="00797A64">
        <w:trPr>
          <w:trHeight w:val="357"/>
        </w:trPr>
        <w:tc>
          <w:tcPr>
            <w:tcW w:w="7931" w:type="dxa"/>
            <w:gridSpan w:val="3"/>
            <w:tcBorders>
              <w:top w:val="nil"/>
              <w:right w:val="nil"/>
            </w:tcBorders>
            <w:vAlign w:val="center"/>
          </w:tcPr>
          <w:p w14:paraId="64434664" w14:textId="0161C46D" w:rsidR="007F01C9" w:rsidRPr="00797A64" w:rsidRDefault="00A77C76" w:rsidP="000C4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Associate </w:t>
            </w:r>
            <w:r w:rsidR="00F84C96" w:rsidRPr="00797A64">
              <w:rPr>
                <w:rFonts w:asciiTheme="minorHAnsi" w:hAnsiTheme="minorHAnsi" w:cstheme="minorHAnsi"/>
                <w:sz w:val="22"/>
                <w:szCs w:val="22"/>
              </w:rPr>
              <w:t xml:space="preserve">Professor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Madeleine Ogilvie</w:t>
            </w:r>
            <w:r w:rsidR="00F84C96" w:rsidRPr="00797A64">
              <w:rPr>
                <w:rFonts w:asciiTheme="minorHAnsi" w:hAnsiTheme="minorHAnsi" w:cstheme="minorHAnsi"/>
                <w:sz w:val="22"/>
                <w:szCs w:val="22"/>
              </w:rPr>
              <w:t>, Chair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</w:tcBorders>
            <w:vAlign w:val="center"/>
          </w:tcPr>
          <w:p w14:paraId="03F04F43" w14:textId="77777777" w:rsidR="0029548D" w:rsidRPr="00797A64" w:rsidRDefault="00797A64" w:rsidP="00295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A64">
              <w:rPr>
                <w:rFonts w:asciiTheme="minorHAnsi" w:hAnsiTheme="minorHAnsi" w:cstheme="minorHAnsi"/>
                <w:sz w:val="22"/>
                <w:szCs w:val="22"/>
              </w:rPr>
              <w:t>Leave blank</w:t>
            </w:r>
          </w:p>
        </w:tc>
      </w:tr>
      <w:tr w:rsidR="00CB0494" w:rsidRPr="00D4724C" w14:paraId="3AAF8673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980974" w14:textId="77777777" w:rsidR="00CB0494" w:rsidRPr="00D4724C" w:rsidRDefault="00CB0494" w:rsidP="00CB0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Support Material:</w:t>
            </w:r>
          </w:p>
        </w:tc>
      </w:tr>
      <w:tr w:rsidR="00797A64" w:rsidRPr="00797A64" w14:paraId="103352F8" w14:textId="77777777" w:rsidTr="00797A64">
        <w:trPr>
          <w:trHeight w:val="579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AC5C569" w14:textId="2B87CB55" w:rsidR="00D4724C" w:rsidRPr="00797A64" w:rsidRDefault="00FA4BBF" w:rsidP="00797A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Insert here the details of material/papers</w:t>
            </w: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memo you have </w:t>
            </w:r>
            <w:r w:rsidR="00797A64" w:rsidRPr="00797A64">
              <w:rPr>
                <w:rFonts w:asciiTheme="minorHAnsi" w:hAnsiTheme="minorHAnsi" w:cstheme="minorHAnsi"/>
                <w:sz w:val="22"/>
                <w:szCs w:val="22"/>
              </w:rPr>
              <w:t xml:space="preserve">provided for the Board to consider.  </w:t>
            </w:r>
          </w:p>
        </w:tc>
      </w:tr>
      <w:tr w:rsidR="00CB0494" w:rsidRPr="00D4724C" w14:paraId="2F44C24C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C02B775" w14:textId="77777777" w:rsidR="00CB0494" w:rsidRPr="00D4724C" w:rsidRDefault="00CB0494" w:rsidP="00F8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Key Contextual Points or Issues:</w:t>
            </w:r>
          </w:p>
        </w:tc>
      </w:tr>
      <w:tr w:rsidR="00797A64" w:rsidRPr="00797A64" w14:paraId="785D351E" w14:textId="77777777" w:rsidTr="00797A64">
        <w:trPr>
          <w:trHeight w:val="1076"/>
        </w:trPr>
        <w:tc>
          <w:tcPr>
            <w:tcW w:w="10991" w:type="dxa"/>
            <w:gridSpan w:val="5"/>
            <w:tcBorders>
              <w:top w:val="nil"/>
            </w:tcBorders>
            <w:vAlign w:val="center"/>
          </w:tcPr>
          <w:p w14:paraId="7BDE9953" w14:textId="50897562" w:rsidR="00797A64" w:rsidRPr="008F4F97" w:rsidRDefault="00FA4BBF" w:rsidP="00797A6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Use dot point format for adding information to explain the questions and issues pertaining to the matter under consideration. Explain </w:t>
            </w:r>
            <w:r w:rsidR="00797A64" w:rsidRPr="008F4F97">
              <w:rPr>
                <w:rFonts w:asciiTheme="minorHAnsi" w:hAnsiTheme="minorHAnsi" w:cs="Arial"/>
                <w:sz w:val="22"/>
                <w:szCs w:val="22"/>
              </w:rPr>
              <w:t xml:space="preserve">why the </w:t>
            </w:r>
            <w:r w:rsidR="00797A64">
              <w:rPr>
                <w:rFonts w:asciiTheme="minorHAnsi" w:hAnsiTheme="minorHAnsi" w:cs="Arial"/>
                <w:sz w:val="22"/>
                <w:szCs w:val="22"/>
              </w:rPr>
              <w:t>Board</w:t>
            </w:r>
            <w:r w:rsidR="00797A64" w:rsidRPr="008F4F97">
              <w:rPr>
                <w:rFonts w:asciiTheme="minorHAnsi" w:hAnsiTheme="minorHAnsi" w:cs="Arial"/>
                <w:sz w:val="22"/>
                <w:szCs w:val="22"/>
              </w:rPr>
              <w:t xml:space="preserve"> should follow your recommendation/s.  </w:t>
            </w:r>
          </w:p>
          <w:p w14:paraId="25ACFC71" w14:textId="77777777" w:rsidR="00CB0494" w:rsidRPr="00797A64" w:rsidRDefault="00797A64" w:rsidP="00797A6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Outline impacts of the decision – positive and negative.  </w:t>
            </w:r>
          </w:p>
        </w:tc>
      </w:tr>
      <w:tr w:rsidR="00920A34" w:rsidRPr="00D4724C" w14:paraId="64452665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CBB756" w14:textId="77777777" w:rsidR="00920A34" w:rsidRPr="00D4724C" w:rsidRDefault="00920A34" w:rsidP="00920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Resource Implications:</w:t>
            </w:r>
          </w:p>
        </w:tc>
      </w:tr>
      <w:tr w:rsidR="00797A64" w:rsidRPr="00797A64" w14:paraId="4256782A" w14:textId="77777777" w:rsidTr="00797A64">
        <w:trPr>
          <w:trHeight w:val="487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BDEEDD2" w14:textId="77777777" w:rsidR="00920A34" w:rsidRPr="00797A64" w:rsidRDefault="00797A64" w:rsidP="00797A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Insert details relating to budget and/or staffing implications of the matter you want the </w:t>
            </w:r>
            <w:r>
              <w:rPr>
                <w:rFonts w:asciiTheme="minorHAnsi" w:hAnsiTheme="minorHAnsi" w:cs="Arial"/>
                <w:sz w:val="22"/>
                <w:szCs w:val="22"/>
              </w:rPr>
              <w:t>Board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to consider.</w:t>
            </w:r>
          </w:p>
        </w:tc>
      </w:tr>
      <w:tr w:rsidR="00920A34" w:rsidRPr="00D4724C" w14:paraId="3F40FFC2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4CCC29" w14:textId="77777777" w:rsidR="00920A34" w:rsidRPr="00D4724C" w:rsidRDefault="00920A34" w:rsidP="00920A34">
            <w:pP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Deliberations/Consultations to Date:</w:t>
            </w:r>
          </w:p>
        </w:tc>
      </w:tr>
      <w:tr w:rsidR="00797A64" w:rsidRPr="00797A64" w14:paraId="1BEE6DD9" w14:textId="77777777" w:rsidTr="00FA4BBF">
        <w:trPr>
          <w:trHeight w:val="896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A09E87" w14:textId="333D4178" w:rsidR="00E74D72" w:rsidRPr="00797A64" w:rsidRDefault="00FA4BBF" w:rsidP="00797A6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Use dot points to list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anyone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who has been consulted in relation to the item under consideration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including any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previous committees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 working groups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that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have endorsed this proposal and referred it to this Committee</w:t>
            </w:r>
            <w:r w:rsidR="00797A64" w:rsidRPr="008F4F9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20A34" w:rsidRPr="00D4724C" w14:paraId="798DE957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F8D847" w14:textId="77777777" w:rsidR="00E33328" w:rsidRPr="00D4724C" w:rsidRDefault="00920A34" w:rsidP="00920A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Next Steps in the Decision-Making Process:</w:t>
            </w:r>
          </w:p>
        </w:tc>
      </w:tr>
      <w:tr w:rsidR="00797A64" w:rsidRPr="00797A64" w14:paraId="0D81F641" w14:textId="77777777" w:rsidTr="00797A64">
        <w:trPr>
          <w:trHeight w:val="1070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43DAEBB" w14:textId="67912D63" w:rsidR="00797A64" w:rsidRPr="00797A64" w:rsidRDefault="00FA4BBF" w:rsidP="00797A64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If the recommendation (below) is for endorsement then insert the details of approval required following this meeting</w:t>
            </w:r>
            <w:r w:rsidR="00797A64" w:rsidRPr="008F4F97">
              <w:rPr>
                <w:rFonts w:asciiTheme="minorHAnsi" w:hAnsiTheme="minorHAnsi" w:cs="Arial"/>
                <w:sz w:val="22"/>
                <w:szCs w:val="22"/>
              </w:rPr>
              <w:t xml:space="preserve">, e.g. </w:t>
            </w:r>
            <w:r>
              <w:rPr>
                <w:rFonts w:asciiTheme="minorHAnsi" w:hAnsiTheme="minorHAnsi" w:cs="Arial"/>
                <w:sz w:val="22"/>
                <w:szCs w:val="22"/>
              </w:rPr>
              <w:t>Vice-Chancellor / University Council</w:t>
            </w:r>
            <w:r w:rsidR="00797A64" w:rsidRPr="008F4F97">
              <w:rPr>
                <w:rFonts w:asciiTheme="minorHAnsi" w:hAnsiTheme="minorHAnsi" w:cs="Arial"/>
                <w:sz w:val="22"/>
                <w:szCs w:val="22"/>
              </w:rPr>
              <w:t xml:space="preserve"> for approval.</w:t>
            </w:r>
          </w:p>
          <w:p w14:paraId="5D652D26" w14:textId="377D43B5" w:rsidR="00E74D72" w:rsidRPr="00797A64" w:rsidRDefault="00797A64" w:rsidP="00D2760C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If unsure, </w:t>
            </w:r>
            <w:r w:rsidR="00FA4BBF" w:rsidRPr="008F4F97">
              <w:rPr>
                <w:rFonts w:asciiTheme="minorHAnsi" w:hAnsiTheme="minorHAnsi" w:cs="Arial"/>
                <w:sz w:val="22"/>
                <w:szCs w:val="22"/>
              </w:rPr>
              <w:t xml:space="preserve">ask the </w:t>
            </w:r>
            <w:r w:rsidR="00FA4BBF">
              <w:rPr>
                <w:rFonts w:asciiTheme="minorHAnsi" w:hAnsiTheme="minorHAnsi" w:cs="Arial"/>
                <w:sz w:val="22"/>
                <w:szCs w:val="22"/>
              </w:rPr>
              <w:t>Executive Officer</w:t>
            </w:r>
            <w:r w:rsidR="00FA4BBF" w:rsidRPr="008F4F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for advice.</w:t>
            </w:r>
          </w:p>
        </w:tc>
      </w:tr>
      <w:tr w:rsidR="00920A34" w:rsidRPr="00D4724C" w14:paraId="615D17BB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D0E139" w14:textId="77777777" w:rsidR="00920A34" w:rsidRPr="00D4724C" w:rsidRDefault="00920A34" w:rsidP="00BA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 xml:space="preserve">Summary of </w:t>
            </w:r>
            <w:r w:rsidR="00E03AD9"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Proposed Recommendations</w:t>
            </w:r>
            <w:r w:rsidRPr="00D4724C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:</w:t>
            </w:r>
          </w:p>
        </w:tc>
      </w:tr>
      <w:tr w:rsidR="00797A64" w:rsidRPr="00797A64" w14:paraId="490DD0A8" w14:textId="77777777" w:rsidTr="00797A64">
        <w:trPr>
          <w:trHeight w:val="1049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B643A79" w14:textId="77777777" w:rsidR="00E74D72" w:rsidRDefault="001B0709" w:rsidP="00C77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A64">
              <w:rPr>
                <w:rFonts w:asciiTheme="minorHAnsi" w:hAnsiTheme="minorHAnsi" w:cstheme="minorHAnsi"/>
                <w:sz w:val="22"/>
                <w:szCs w:val="22"/>
              </w:rPr>
              <w:t>Academic Board to</w:t>
            </w:r>
            <w:r w:rsidR="00797A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073C028" w14:textId="77777777" w:rsidR="00FA4BBF" w:rsidRPr="008F4F97" w:rsidRDefault="00FA4BBF" w:rsidP="00FA4BBF">
            <w:pPr>
              <w:pStyle w:val="ListParagraph"/>
              <w:numPr>
                <w:ilvl w:val="0"/>
                <w:numId w:val="15"/>
              </w:numPr>
              <w:ind w:left="9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NOTE, 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ENDORSE or APPROVE the proposed recommendations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/title of paper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; and (if appropriate)</w:t>
            </w:r>
          </w:p>
          <w:p w14:paraId="058B38C7" w14:textId="0566E50B" w:rsidR="00797A64" w:rsidRPr="00797A64" w:rsidRDefault="00FA4BBF" w:rsidP="00FA4BBF">
            <w:pPr>
              <w:pStyle w:val="ListParagraph"/>
              <w:numPr>
                <w:ilvl w:val="0"/>
                <w:numId w:val="15"/>
              </w:numPr>
              <w:ind w:left="998"/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REFER the proposed recommendations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/title of paper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NOTING, 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ENDORSEMENT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APPROVAL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20A96DF" w14:textId="77777777" w:rsidR="005D4AC7" w:rsidRPr="00D4724C" w:rsidRDefault="005D4AC7" w:rsidP="00BE7D53">
      <w:pPr>
        <w:rPr>
          <w:rFonts w:asciiTheme="minorHAnsi" w:hAnsiTheme="minorHAnsi" w:cstheme="minorHAnsi"/>
          <w:sz w:val="22"/>
          <w:szCs w:val="22"/>
        </w:rPr>
      </w:pPr>
    </w:p>
    <w:sectPr w:rsidR="005D4AC7" w:rsidRPr="00D4724C" w:rsidSect="00F81287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C51"/>
    <w:multiLevelType w:val="hybridMultilevel"/>
    <w:tmpl w:val="2084C8EA"/>
    <w:lvl w:ilvl="0" w:tplc="B8B44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06D0B"/>
    <w:multiLevelType w:val="hybridMultilevel"/>
    <w:tmpl w:val="F928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72B4"/>
    <w:multiLevelType w:val="hybridMultilevel"/>
    <w:tmpl w:val="5B786BF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455D"/>
    <w:multiLevelType w:val="hybridMultilevel"/>
    <w:tmpl w:val="7B24A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960"/>
    <w:multiLevelType w:val="hybridMultilevel"/>
    <w:tmpl w:val="354AC04E"/>
    <w:lvl w:ilvl="0" w:tplc="B8B44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C5373"/>
    <w:multiLevelType w:val="hybridMultilevel"/>
    <w:tmpl w:val="70F4BA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2A047B"/>
    <w:multiLevelType w:val="hybridMultilevel"/>
    <w:tmpl w:val="0A6AC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B5663"/>
    <w:multiLevelType w:val="hybridMultilevel"/>
    <w:tmpl w:val="BA443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18C3"/>
    <w:multiLevelType w:val="hybridMultilevel"/>
    <w:tmpl w:val="6AA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71E5"/>
    <w:multiLevelType w:val="hybridMultilevel"/>
    <w:tmpl w:val="5F5012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DE3"/>
    <w:multiLevelType w:val="hybridMultilevel"/>
    <w:tmpl w:val="9006E0C2"/>
    <w:lvl w:ilvl="0" w:tplc="B8B4481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3"/>
        </w:tabs>
        <w:ind w:left="7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3"/>
        </w:tabs>
        <w:ind w:left="29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3"/>
        </w:tabs>
        <w:ind w:left="36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3"/>
        </w:tabs>
        <w:ind w:left="43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3"/>
        </w:tabs>
        <w:ind w:left="50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180"/>
      </w:pPr>
    </w:lvl>
  </w:abstractNum>
  <w:abstractNum w:abstractNumId="11" w15:restartNumberingAfterBreak="0">
    <w:nsid w:val="5CB43A82"/>
    <w:multiLevelType w:val="hybridMultilevel"/>
    <w:tmpl w:val="99C48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4084"/>
    <w:multiLevelType w:val="hybridMultilevel"/>
    <w:tmpl w:val="AEC44B1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E250E5"/>
    <w:multiLevelType w:val="hybridMultilevel"/>
    <w:tmpl w:val="6884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20065"/>
    <w:multiLevelType w:val="hybridMultilevel"/>
    <w:tmpl w:val="884C7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522A5"/>
    <w:multiLevelType w:val="hybridMultilevel"/>
    <w:tmpl w:val="804C70B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6C"/>
    <w:rsid w:val="00014E04"/>
    <w:rsid w:val="00085D44"/>
    <w:rsid w:val="000C468E"/>
    <w:rsid w:val="000C6332"/>
    <w:rsid w:val="00103FE4"/>
    <w:rsid w:val="00114AD1"/>
    <w:rsid w:val="00120411"/>
    <w:rsid w:val="001573EF"/>
    <w:rsid w:val="001673C8"/>
    <w:rsid w:val="00191C00"/>
    <w:rsid w:val="00194291"/>
    <w:rsid w:val="001B0709"/>
    <w:rsid w:val="001D6D7D"/>
    <w:rsid w:val="001E3C3D"/>
    <w:rsid w:val="0024254B"/>
    <w:rsid w:val="0029548D"/>
    <w:rsid w:val="002B05A8"/>
    <w:rsid w:val="002E1C8E"/>
    <w:rsid w:val="00344EE0"/>
    <w:rsid w:val="00362656"/>
    <w:rsid w:val="003723B0"/>
    <w:rsid w:val="003B1CCC"/>
    <w:rsid w:val="003B5CCB"/>
    <w:rsid w:val="003E4783"/>
    <w:rsid w:val="00414442"/>
    <w:rsid w:val="00425C79"/>
    <w:rsid w:val="00442207"/>
    <w:rsid w:val="00457681"/>
    <w:rsid w:val="004A2FB4"/>
    <w:rsid w:val="004C2486"/>
    <w:rsid w:val="004F78A1"/>
    <w:rsid w:val="00501DE3"/>
    <w:rsid w:val="00543380"/>
    <w:rsid w:val="00547E84"/>
    <w:rsid w:val="00553A82"/>
    <w:rsid w:val="00574AFE"/>
    <w:rsid w:val="00595032"/>
    <w:rsid w:val="0059778C"/>
    <w:rsid w:val="005A187D"/>
    <w:rsid w:val="005D4AC7"/>
    <w:rsid w:val="005E3320"/>
    <w:rsid w:val="00611785"/>
    <w:rsid w:val="00646555"/>
    <w:rsid w:val="00676BFC"/>
    <w:rsid w:val="00686081"/>
    <w:rsid w:val="00686EE1"/>
    <w:rsid w:val="006B0580"/>
    <w:rsid w:val="006E1A27"/>
    <w:rsid w:val="007048FE"/>
    <w:rsid w:val="00736D2E"/>
    <w:rsid w:val="00744356"/>
    <w:rsid w:val="00784F00"/>
    <w:rsid w:val="00790901"/>
    <w:rsid w:val="007911F4"/>
    <w:rsid w:val="00797A64"/>
    <w:rsid w:val="007B4350"/>
    <w:rsid w:val="007C576E"/>
    <w:rsid w:val="007D6C42"/>
    <w:rsid w:val="007E7B68"/>
    <w:rsid w:val="007F01C9"/>
    <w:rsid w:val="007F7564"/>
    <w:rsid w:val="00803504"/>
    <w:rsid w:val="00864E2E"/>
    <w:rsid w:val="00880BCF"/>
    <w:rsid w:val="008829BF"/>
    <w:rsid w:val="00890696"/>
    <w:rsid w:val="00891F38"/>
    <w:rsid w:val="008A4AC3"/>
    <w:rsid w:val="008B2937"/>
    <w:rsid w:val="008C5F1A"/>
    <w:rsid w:val="008E70A6"/>
    <w:rsid w:val="00920A34"/>
    <w:rsid w:val="00921E13"/>
    <w:rsid w:val="0094283F"/>
    <w:rsid w:val="00962E10"/>
    <w:rsid w:val="009725E3"/>
    <w:rsid w:val="00974E4B"/>
    <w:rsid w:val="009B1E81"/>
    <w:rsid w:val="009C02FC"/>
    <w:rsid w:val="009C569D"/>
    <w:rsid w:val="009E1C30"/>
    <w:rsid w:val="00A16A75"/>
    <w:rsid w:val="00A42B34"/>
    <w:rsid w:val="00A50535"/>
    <w:rsid w:val="00A77C76"/>
    <w:rsid w:val="00AA3984"/>
    <w:rsid w:val="00AB0C7A"/>
    <w:rsid w:val="00AB1213"/>
    <w:rsid w:val="00AB5A4B"/>
    <w:rsid w:val="00AC70B5"/>
    <w:rsid w:val="00AF309F"/>
    <w:rsid w:val="00B0105C"/>
    <w:rsid w:val="00B1786F"/>
    <w:rsid w:val="00B50D6C"/>
    <w:rsid w:val="00B70145"/>
    <w:rsid w:val="00B7459F"/>
    <w:rsid w:val="00B803A3"/>
    <w:rsid w:val="00BA24F8"/>
    <w:rsid w:val="00BB4782"/>
    <w:rsid w:val="00BE7D53"/>
    <w:rsid w:val="00C22956"/>
    <w:rsid w:val="00C75E76"/>
    <w:rsid w:val="00C776E3"/>
    <w:rsid w:val="00CA0DE3"/>
    <w:rsid w:val="00CB0494"/>
    <w:rsid w:val="00D2760C"/>
    <w:rsid w:val="00D35613"/>
    <w:rsid w:val="00D4404F"/>
    <w:rsid w:val="00D4724C"/>
    <w:rsid w:val="00D51734"/>
    <w:rsid w:val="00D55CAC"/>
    <w:rsid w:val="00DA06DC"/>
    <w:rsid w:val="00DA2C59"/>
    <w:rsid w:val="00DB3140"/>
    <w:rsid w:val="00DC5092"/>
    <w:rsid w:val="00DD1A1B"/>
    <w:rsid w:val="00DD50F4"/>
    <w:rsid w:val="00DD7123"/>
    <w:rsid w:val="00DE1B1E"/>
    <w:rsid w:val="00E03AD9"/>
    <w:rsid w:val="00E07B76"/>
    <w:rsid w:val="00E33328"/>
    <w:rsid w:val="00E345D6"/>
    <w:rsid w:val="00E474B6"/>
    <w:rsid w:val="00E66EFB"/>
    <w:rsid w:val="00E74D72"/>
    <w:rsid w:val="00EA7736"/>
    <w:rsid w:val="00EB4572"/>
    <w:rsid w:val="00ED6CB4"/>
    <w:rsid w:val="00F07022"/>
    <w:rsid w:val="00F113A3"/>
    <w:rsid w:val="00F3728E"/>
    <w:rsid w:val="00F467BE"/>
    <w:rsid w:val="00F81287"/>
    <w:rsid w:val="00F84C96"/>
    <w:rsid w:val="00F957FC"/>
    <w:rsid w:val="00FA4BBF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D33C1"/>
  <w15:docId w15:val="{55950F0B-4795-4557-9F69-D146A261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0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4A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0"/>
    </w:pPr>
    <w:rPr>
      <w:b/>
      <w:sz w:val="20"/>
      <w:szCs w:val="20"/>
      <w:lang w:val="en-AU"/>
    </w:rPr>
  </w:style>
  <w:style w:type="paragraph" w:styleId="Heading2">
    <w:name w:val="heading 2"/>
    <w:basedOn w:val="Normal"/>
    <w:next w:val="Normal"/>
    <w:qFormat/>
    <w:rsid w:val="005D4AC7"/>
    <w:pPr>
      <w:keepNext/>
      <w:jc w:val="center"/>
      <w:outlineLvl w:val="1"/>
    </w:pPr>
    <w:rPr>
      <w:b/>
      <w:sz w:val="20"/>
      <w:szCs w:val="20"/>
      <w:lang w:val="en-AU"/>
    </w:rPr>
  </w:style>
  <w:style w:type="paragraph" w:styleId="Heading3">
    <w:name w:val="heading 3"/>
    <w:basedOn w:val="Normal"/>
    <w:next w:val="Normal"/>
    <w:qFormat/>
    <w:rsid w:val="005D4AC7"/>
    <w:pPr>
      <w:keepNext/>
      <w:jc w:val="both"/>
      <w:outlineLvl w:val="2"/>
    </w:pPr>
    <w:rPr>
      <w:b/>
      <w:sz w:val="20"/>
      <w:szCs w:val="20"/>
      <w:lang w:val="en-AU"/>
    </w:rPr>
  </w:style>
  <w:style w:type="paragraph" w:styleId="Heading6">
    <w:name w:val="heading 6"/>
    <w:basedOn w:val="Normal"/>
    <w:next w:val="Normal"/>
    <w:qFormat/>
    <w:rsid w:val="005D4AC7"/>
    <w:pPr>
      <w:keepNext/>
      <w:outlineLvl w:val="5"/>
    </w:pPr>
    <w:rPr>
      <w:b/>
      <w:sz w:val="22"/>
      <w:szCs w:val="20"/>
      <w:lang w:val="en-AU"/>
    </w:rPr>
  </w:style>
  <w:style w:type="paragraph" w:styleId="Heading9">
    <w:name w:val="heading 9"/>
    <w:basedOn w:val="Normal"/>
    <w:next w:val="Normal"/>
    <w:qFormat/>
    <w:rsid w:val="005D4AC7"/>
    <w:pPr>
      <w:keepNext/>
      <w:outlineLvl w:val="8"/>
    </w:pPr>
    <w:rPr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D4AC7"/>
    <w:pPr>
      <w:jc w:val="center"/>
    </w:pPr>
    <w:rPr>
      <w:sz w:val="20"/>
      <w:szCs w:val="20"/>
      <w:u w:val="single"/>
      <w:lang w:val="en-AU"/>
    </w:rPr>
  </w:style>
  <w:style w:type="paragraph" w:styleId="BalloonText">
    <w:name w:val="Balloon Text"/>
    <w:basedOn w:val="Normal"/>
    <w:semiHidden/>
    <w:rsid w:val="005D4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1C9"/>
    <w:pPr>
      <w:ind w:left="720"/>
      <w:contextualSpacing/>
    </w:pPr>
  </w:style>
  <w:style w:type="character" w:styleId="Hyperlink">
    <w:name w:val="Hyperlink"/>
    <w:basedOn w:val="DefaultParagraphFont"/>
    <w:rsid w:val="00E33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4A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47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cquill\Application%20Data\Microsoft\Templates\Committee%20Cover%20Shee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Cover Sheet_new</Template>
  <TotalTime>5</TotalTime>
  <Pages>1</Pages>
  <Words>297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Cover Sheet</vt:lpstr>
    </vt:vector>
  </TitlesOfParts>
  <Company>Edith Cowan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Cover Sheet</dc:title>
  <dc:creator>gmcquill</dc:creator>
  <cp:lastModifiedBy>Michael ANAGNO</cp:lastModifiedBy>
  <cp:revision>5</cp:revision>
  <cp:lastPrinted>2016-01-15T04:06:00Z</cp:lastPrinted>
  <dcterms:created xsi:type="dcterms:W3CDTF">2021-07-23T01:10:00Z</dcterms:created>
  <dcterms:modified xsi:type="dcterms:W3CDTF">2022-08-29T03:20:00Z</dcterms:modified>
</cp:coreProperties>
</file>