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58C0C" w14:textId="77777777" w:rsidR="00680489" w:rsidRDefault="00680489" w:rsidP="00907C23">
      <w:pPr>
        <w:pStyle w:val="Header"/>
        <w:rPr>
          <w:b/>
          <w:bCs/>
          <w:color w:val="000000" w:themeColor="text1"/>
          <w:sz w:val="24"/>
          <w:szCs w:val="24"/>
        </w:rPr>
      </w:pPr>
    </w:p>
    <w:p w14:paraId="6BCDF8AD" w14:textId="77777777" w:rsidR="00680489" w:rsidRDefault="008B233C" w:rsidP="00907C23">
      <w:pPr>
        <w:pStyle w:val="Header"/>
        <w:rPr>
          <w:color w:val="000000" w:themeColor="text1"/>
          <w:sz w:val="24"/>
          <w:szCs w:val="24"/>
        </w:rPr>
      </w:pPr>
      <w:r w:rsidRPr="00680489">
        <w:rPr>
          <w:color w:val="000000" w:themeColor="text1"/>
          <w:sz w:val="24"/>
          <w:szCs w:val="24"/>
        </w:rPr>
        <w:t>This tool is designed to assist i</w:t>
      </w:r>
      <w:r w:rsidR="00680489">
        <w:rPr>
          <w:color w:val="000000" w:themeColor="text1"/>
          <w:sz w:val="24"/>
          <w:szCs w:val="24"/>
        </w:rPr>
        <w:t xml:space="preserve">n </w:t>
      </w:r>
      <w:r w:rsidRPr="00680489">
        <w:rPr>
          <w:color w:val="000000" w:themeColor="text1"/>
          <w:sz w:val="24"/>
          <w:szCs w:val="24"/>
        </w:rPr>
        <w:t xml:space="preserve">identifying impacted stakeholders as a precursor to establishing a stakeholder engagement schedule. </w:t>
      </w:r>
    </w:p>
    <w:p w14:paraId="5E9B7B7E" w14:textId="73AA6ABE" w:rsidR="008B233C" w:rsidRPr="00680489" w:rsidRDefault="008B233C" w:rsidP="00907C23">
      <w:pPr>
        <w:pStyle w:val="Header"/>
        <w:rPr>
          <w:color w:val="000000" w:themeColor="text1"/>
          <w:sz w:val="24"/>
          <w:szCs w:val="24"/>
        </w:rPr>
      </w:pPr>
      <w:r w:rsidRPr="00680489">
        <w:rPr>
          <w:color w:val="000000" w:themeColor="text1"/>
          <w:sz w:val="24"/>
          <w:szCs w:val="24"/>
        </w:rPr>
        <w:tab/>
      </w:r>
      <w:r w:rsidRPr="00680489">
        <w:rPr>
          <w:color w:val="000000" w:themeColor="text1"/>
          <w:sz w:val="24"/>
          <w:szCs w:val="24"/>
        </w:rPr>
        <w:tab/>
      </w:r>
      <w:r w:rsidRPr="00680489">
        <w:rPr>
          <w:color w:val="000000" w:themeColor="text1"/>
          <w:sz w:val="24"/>
          <w:szCs w:val="24"/>
        </w:rPr>
        <w:tab/>
      </w:r>
      <w:r w:rsidRPr="00680489">
        <w:rPr>
          <w:color w:val="000000" w:themeColor="text1"/>
          <w:sz w:val="24"/>
          <w:szCs w:val="24"/>
        </w:rPr>
        <w:tab/>
      </w:r>
      <w:r w:rsidRPr="00680489">
        <w:rPr>
          <w:color w:val="000000" w:themeColor="text1"/>
          <w:sz w:val="24"/>
          <w:szCs w:val="24"/>
        </w:rPr>
        <w:tab/>
      </w:r>
    </w:p>
    <w:p w14:paraId="0DDD6838" w14:textId="7A429A8D" w:rsidR="008B233C" w:rsidRPr="00680489" w:rsidRDefault="008B233C" w:rsidP="00907C23">
      <w:pPr>
        <w:pStyle w:val="Footer"/>
        <w:rPr>
          <w:color w:val="000000" w:themeColor="text1"/>
          <w:sz w:val="24"/>
          <w:szCs w:val="24"/>
        </w:rPr>
      </w:pPr>
      <w:r w:rsidRPr="002530AA">
        <w:rPr>
          <w:b/>
          <w:bCs/>
          <w:color w:val="000000" w:themeColor="text1"/>
          <w:sz w:val="24"/>
          <w:szCs w:val="24"/>
        </w:rPr>
        <w:t xml:space="preserve">NB: </w:t>
      </w:r>
      <w:r w:rsidRPr="002530AA">
        <w:rPr>
          <w:b/>
          <w:bCs/>
          <w:color w:val="000000" w:themeColor="text1"/>
          <w:sz w:val="24"/>
          <w:szCs w:val="24"/>
        </w:rPr>
        <w:tab/>
      </w:r>
      <w:r w:rsidR="0003234C" w:rsidRPr="002530AA">
        <w:rPr>
          <w:color w:val="000000" w:themeColor="text1"/>
          <w:sz w:val="24"/>
          <w:szCs w:val="24"/>
        </w:rPr>
        <w:t xml:space="preserve">Identified stakeholders should only be listed </w:t>
      </w:r>
      <w:r w:rsidR="002530AA" w:rsidRPr="002530AA">
        <w:rPr>
          <w:color w:val="000000" w:themeColor="text1"/>
          <w:sz w:val="24"/>
          <w:szCs w:val="24"/>
        </w:rPr>
        <w:t xml:space="preserve">in the matrix </w:t>
      </w:r>
      <w:r w:rsidR="0003234C" w:rsidRPr="002530AA">
        <w:rPr>
          <w:color w:val="000000" w:themeColor="text1"/>
          <w:sz w:val="24"/>
          <w:szCs w:val="24"/>
        </w:rPr>
        <w:t xml:space="preserve">once under the category </w:t>
      </w:r>
      <w:r w:rsidR="002530AA" w:rsidRPr="002530AA">
        <w:rPr>
          <w:color w:val="000000" w:themeColor="text1"/>
          <w:sz w:val="24"/>
          <w:szCs w:val="24"/>
        </w:rPr>
        <w:t>that</w:t>
      </w:r>
      <w:r w:rsidR="0003234C" w:rsidRPr="002530AA">
        <w:rPr>
          <w:color w:val="000000" w:themeColor="text1"/>
          <w:sz w:val="24"/>
          <w:szCs w:val="24"/>
        </w:rPr>
        <w:t xml:space="preserve"> is most relevant to their required level of engagement.</w:t>
      </w:r>
      <w:r w:rsidR="0003234C">
        <w:rPr>
          <w:color w:val="000000" w:themeColor="text1"/>
          <w:sz w:val="24"/>
          <w:szCs w:val="24"/>
        </w:rPr>
        <w:t xml:space="preserve"> </w:t>
      </w:r>
      <w:r w:rsidRPr="00680489">
        <w:rPr>
          <w:color w:val="000000" w:themeColor="text1"/>
          <w:sz w:val="24"/>
          <w:szCs w:val="24"/>
        </w:rPr>
        <w:t xml:space="preserve"> </w:t>
      </w:r>
    </w:p>
    <w:p w14:paraId="7CD24D6E" w14:textId="48AA18E3" w:rsidR="008B233C" w:rsidRDefault="008B233C"/>
    <w:tbl>
      <w:tblPr>
        <w:tblStyle w:val="TableGrid"/>
        <w:tblW w:w="0" w:type="auto"/>
        <w:tblLook w:val="04A0" w:firstRow="1" w:lastRow="0" w:firstColumn="1" w:lastColumn="0" w:noHBand="0" w:noVBand="1"/>
      </w:tblPr>
      <w:tblGrid>
        <w:gridCol w:w="7216"/>
        <w:gridCol w:w="7206"/>
        <w:gridCol w:w="7225"/>
      </w:tblGrid>
      <w:tr w:rsidR="008B233C" w14:paraId="441D1C42" w14:textId="77777777" w:rsidTr="00680489">
        <w:trPr>
          <w:trHeight w:val="564"/>
        </w:trPr>
        <w:tc>
          <w:tcPr>
            <w:tcW w:w="7453" w:type="dxa"/>
            <w:tcBorders>
              <w:bottom w:val="triple" w:sz="4" w:space="0" w:color="auto"/>
            </w:tcBorders>
            <w:shd w:val="clear" w:color="auto" w:fill="004C97"/>
          </w:tcPr>
          <w:p w14:paraId="0D426CB9" w14:textId="77777777" w:rsidR="008B233C" w:rsidRPr="0003234C" w:rsidRDefault="008B233C" w:rsidP="001B51C3">
            <w:pPr>
              <w:spacing w:before="120" w:after="120"/>
              <w:rPr>
                <w:b/>
                <w:bCs/>
                <w:color w:val="FFFFFF" w:themeColor="background1"/>
                <w:sz w:val="28"/>
                <w:szCs w:val="28"/>
              </w:rPr>
            </w:pPr>
            <w:r w:rsidRPr="0003234C">
              <w:rPr>
                <w:b/>
                <w:bCs/>
                <w:color w:val="FFFFFF" w:themeColor="background1"/>
                <w:sz w:val="28"/>
                <w:szCs w:val="28"/>
              </w:rPr>
              <w:t>COLLABORATE:</w:t>
            </w:r>
          </w:p>
        </w:tc>
        <w:tc>
          <w:tcPr>
            <w:tcW w:w="7454" w:type="dxa"/>
            <w:tcBorders>
              <w:bottom w:val="triple" w:sz="4" w:space="0" w:color="auto"/>
            </w:tcBorders>
            <w:shd w:val="clear" w:color="auto" w:fill="004C97"/>
          </w:tcPr>
          <w:p w14:paraId="4851BF50" w14:textId="77777777" w:rsidR="008B233C" w:rsidRPr="00E23242" w:rsidRDefault="008B233C" w:rsidP="001B51C3">
            <w:pPr>
              <w:spacing w:before="120" w:after="120"/>
              <w:rPr>
                <w:b/>
                <w:bCs/>
                <w:color w:val="FFFFFF" w:themeColor="background1"/>
                <w:sz w:val="28"/>
                <w:szCs w:val="28"/>
              </w:rPr>
            </w:pPr>
            <w:r w:rsidRPr="00E23242">
              <w:rPr>
                <w:b/>
                <w:bCs/>
                <w:color w:val="FFFFFF" w:themeColor="background1"/>
                <w:sz w:val="28"/>
                <w:szCs w:val="28"/>
              </w:rPr>
              <w:t>CO-OPERATE:</w:t>
            </w:r>
          </w:p>
        </w:tc>
        <w:tc>
          <w:tcPr>
            <w:tcW w:w="7454" w:type="dxa"/>
            <w:tcBorders>
              <w:bottom w:val="triple" w:sz="4" w:space="0" w:color="auto"/>
            </w:tcBorders>
            <w:shd w:val="clear" w:color="auto" w:fill="004C97"/>
          </w:tcPr>
          <w:p w14:paraId="03252C32" w14:textId="77777777" w:rsidR="008B233C" w:rsidRPr="00E23242" w:rsidRDefault="008B233C" w:rsidP="001B51C3">
            <w:pPr>
              <w:spacing w:before="120" w:after="120"/>
              <w:rPr>
                <w:b/>
                <w:bCs/>
                <w:color w:val="FFFFFF" w:themeColor="background1"/>
                <w:sz w:val="28"/>
                <w:szCs w:val="28"/>
              </w:rPr>
            </w:pPr>
            <w:r w:rsidRPr="00E23242">
              <w:rPr>
                <w:b/>
                <w:bCs/>
                <w:color w:val="FFFFFF" w:themeColor="background1"/>
                <w:sz w:val="28"/>
                <w:szCs w:val="28"/>
              </w:rPr>
              <w:t>COMMUNICATE:</w:t>
            </w:r>
          </w:p>
        </w:tc>
      </w:tr>
      <w:tr w:rsidR="008B233C" w14:paraId="1CB15C6B" w14:textId="77777777" w:rsidTr="00680489">
        <w:trPr>
          <w:trHeight w:val="1624"/>
        </w:trPr>
        <w:tc>
          <w:tcPr>
            <w:tcW w:w="7453" w:type="dxa"/>
            <w:tcBorders>
              <w:top w:val="triple" w:sz="4" w:space="0" w:color="auto"/>
              <w:bottom w:val="double" w:sz="4" w:space="0" w:color="auto"/>
            </w:tcBorders>
            <w:shd w:val="clear" w:color="auto" w:fill="F2F2F2" w:themeFill="background1" w:themeFillShade="F2"/>
          </w:tcPr>
          <w:p w14:paraId="2BD1DC42" w14:textId="5DACCBE4" w:rsidR="008B233C" w:rsidRPr="00680489" w:rsidRDefault="008B233C" w:rsidP="001B51C3">
            <w:pPr>
              <w:spacing w:before="120" w:after="120"/>
            </w:pPr>
            <w:r w:rsidRPr="00680489">
              <w:t xml:space="preserve">These </w:t>
            </w:r>
            <w:r w:rsidR="00680489" w:rsidRPr="00680489">
              <w:t>people</w:t>
            </w:r>
            <w:r w:rsidR="0045594A">
              <w:t>/areas</w:t>
            </w:r>
            <w:r w:rsidRPr="00680489">
              <w:t xml:space="preserve"> will be </w:t>
            </w:r>
            <w:r w:rsidRPr="00680489">
              <w:rPr>
                <w:b/>
                <w:bCs/>
              </w:rPr>
              <w:t>directly impacted</w:t>
            </w:r>
            <w:r w:rsidRPr="00680489">
              <w:t xml:space="preserve"> by the policy and, due to the nature of their core business, it can be expected they will have responsibility for operationalising the policy. They need to be engaged early and have a voice in establishing the policy position to ensure it is achievable and the required operational documents and tools are in place.</w:t>
            </w:r>
          </w:p>
        </w:tc>
        <w:tc>
          <w:tcPr>
            <w:tcW w:w="7454" w:type="dxa"/>
            <w:tcBorders>
              <w:top w:val="triple" w:sz="4" w:space="0" w:color="auto"/>
              <w:bottom w:val="double" w:sz="4" w:space="0" w:color="auto"/>
            </w:tcBorders>
            <w:shd w:val="clear" w:color="auto" w:fill="F2F2F2" w:themeFill="background1" w:themeFillShade="F2"/>
          </w:tcPr>
          <w:p w14:paraId="2CFB9703" w14:textId="4A88FE54" w:rsidR="008B233C" w:rsidRPr="00680489" w:rsidRDefault="008B233C" w:rsidP="001B51C3">
            <w:pPr>
              <w:spacing w:before="120" w:after="120"/>
            </w:pPr>
            <w:r w:rsidRPr="00680489">
              <w:t xml:space="preserve">There is a </w:t>
            </w:r>
            <w:r w:rsidRPr="00680489">
              <w:rPr>
                <w:b/>
                <w:bCs/>
              </w:rPr>
              <w:t>potential for these people</w:t>
            </w:r>
            <w:r w:rsidR="0045594A">
              <w:rPr>
                <w:b/>
                <w:bCs/>
              </w:rPr>
              <w:t>/areas</w:t>
            </w:r>
            <w:r w:rsidRPr="00680489">
              <w:rPr>
                <w:b/>
                <w:bCs/>
              </w:rPr>
              <w:t xml:space="preserve"> to be impacted</w:t>
            </w:r>
            <w:r w:rsidRPr="00680489">
              <w:t xml:space="preserve"> by the policy and, while it is not their core business, they may </w:t>
            </w:r>
            <w:r w:rsidR="00680489" w:rsidRPr="00680489">
              <w:t>sometimes</w:t>
            </w:r>
            <w:r w:rsidRPr="00680489">
              <w:t xml:space="preserve"> be required to operationalise the policy. They should be engaged during the development process to ensure they can provide feedback and identify any issues or concerns that could impact successful implementation.</w:t>
            </w:r>
          </w:p>
        </w:tc>
        <w:tc>
          <w:tcPr>
            <w:tcW w:w="7454" w:type="dxa"/>
            <w:tcBorders>
              <w:top w:val="triple" w:sz="4" w:space="0" w:color="auto"/>
              <w:bottom w:val="double" w:sz="4" w:space="0" w:color="auto"/>
            </w:tcBorders>
            <w:shd w:val="clear" w:color="auto" w:fill="F2F2F2" w:themeFill="background1" w:themeFillShade="F2"/>
          </w:tcPr>
          <w:p w14:paraId="4ADD090F" w14:textId="6318A169" w:rsidR="008B233C" w:rsidRPr="00680489" w:rsidRDefault="008B233C" w:rsidP="001B51C3">
            <w:pPr>
              <w:spacing w:before="120" w:after="120"/>
            </w:pPr>
            <w:r w:rsidRPr="00680489">
              <w:t>These people</w:t>
            </w:r>
            <w:r w:rsidR="0045594A">
              <w:t>/areas</w:t>
            </w:r>
            <w:r w:rsidRPr="00680489">
              <w:t xml:space="preserve"> </w:t>
            </w:r>
            <w:r w:rsidRPr="00680489">
              <w:rPr>
                <w:b/>
                <w:bCs/>
              </w:rPr>
              <w:t>need to be aware of the policy position</w:t>
            </w:r>
            <w:r w:rsidR="00680489" w:rsidRPr="00680489">
              <w:t xml:space="preserve">, </w:t>
            </w:r>
            <w:r w:rsidRPr="00680489">
              <w:t>be confident in locating it</w:t>
            </w:r>
            <w:r w:rsidR="00680489" w:rsidRPr="00680489">
              <w:t>,</w:t>
            </w:r>
            <w:r w:rsidRPr="00680489">
              <w:t xml:space="preserve"> and </w:t>
            </w:r>
            <w:r w:rsidR="00680489" w:rsidRPr="00680489">
              <w:t>know how to find</w:t>
            </w:r>
            <w:r w:rsidRPr="00680489">
              <w:t xml:space="preserve"> information should the need arise. They need to be engaged in the final stages of development once a refined draft is available. Their feedback can be helpful in making final improvements and identifying any out-of-scope issues or interfaces which may not have been identified. </w:t>
            </w:r>
          </w:p>
        </w:tc>
      </w:tr>
      <w:tr w:rsidR="008B233C" w14:paraId="229D06E4" w14:textId="77777777" w:rsidTr="001B51C3">
        <w:tc>
          <w:tcPr>
            <w:tcW w:w="7453" w:type="dxa"/>
            <w:tcBorders>
              <w:top w:val="double" w:sz="4" w:space="0" w:color="auto"/>
            </w:tcBorders>
          </w:tcPr>
          <w:p w14:paraId="5B3331C9" w14:textId="77777777" w:rsidR="008B233C" w:rsidRDefault="008B233C" w:rsidP="001B51C3">
            <w:pPr>
              <w:spacing w:before="120" w:after="120"/>
            </w:pPr>
          </w:p>
        </w:tc>
        <w:tc>
          <w:tcPr>
            <w:tcW w:w="7454" w:type="dxa"/>
            <w:tcBorders>
              <w:top w:val="double" w:sz="4" w:space="0" w:color="auto"/>
            </w:tcBorders>
          </w:tcPr>
          <w:p w14:paraId="5609DFB5" w14:textId="77777777" w:rsidR="008B233C" w:rsidRDefault="008B233C" w:rsidP="001B51C3">
            <w:pPr>
              <w:spacing w:before="120" w:after="120"/>
            </w:pPr>
          </w:p>
        </w:tc>
        <w:tc>
          <w:tcPr>
            <w:tcW w:w="7454" w:type="dxa"/>
            <w:tcBorders>
              <w:top w:val="double" w:sz="4" w:space="0" w:color="auto"/>
            </w:tcBorders>
          </w:tcPr>
          <w:p w14:paraId="53D80DFA" w14:textId="77777777" w:rsidR="008B233C" w:rsidRDefault="008B233C" w:rsidP="001B51C3">
            <w:pPr>
              <w:spacing w:before="120" w:after="120"/>
            </w:pPr>
          </w:p>
        </w:tc>
      </w:tr>
      <w:tr w:rsidR="008B233C" w14:paraId="7DCD1004" w14:textId="77777777" w:rsidTr="001B51C3">
        <w:tc>
          <w:tcPr>
            <w:tcW w:w="7453" w:type="dxa"/>
          </w:tcPr>
          <w:p w14:paraId="7D1E0ED9" w14:textId="77777777" w:rsidR="008B233C" w:rsidRDefault="008B233C" w:rsidP="001B51C3">
            <w:pPr>
              <w:spacing w:before="120" w:after="120"/>
            </w:pPr>
          </w:p>
        </w:tc>
        <w:tc>
          <w:tcPr>
            <w:tcW w:w="7454" w:type="dxa"/>
          </w:tcPr>
          <w:p w14:paraId="052C999D" w14:textId="77777777" w:rsidR="008B233C" w:rsidRDefault="008B233C" w:rsidP="001B51C3">
            <w:pPr>
              <w:spacing w:before="120" w:after="120"/>
            </w:pPr>
          </w:p>
        </w:tc>
        <w:tc>
          <w:tcPr>
            <w:tcW w:w="7454" w:type="dxa"/>
          </w:tcPr>
          <w:p w14:paraId="1B0DDC67" w14:textId="77777777" w:rsidR="008B233C" w:rsidRDefault="008B233C" w:rsidP="001B51C3">
            <w:pPr>
              <w:spacing w:before="120" w:after="120"/>
            </w:pPr>
          </w:p>
        </w:tc>
      </w:tr>
      <w:tr w:rsidR="008B233C" w14:paraId="6E8EA314" w14:textId="77777777" w:rsidTr="001B51C3">
        <w:tc>
          <w:tcPr>
            <w:tcW w:w="7453" w:type="dxa"/>
          </w:tcPr>
          <w:p w14:paraId="3EEC56EC" w14:textId="77777777" w:rsidR="008B233C" w:rsidRDefault="008B233C" w:rsidP="001B51C3">
            <w:pPr>
              <w:spacing w:before="120" w:after="120"/>
            </w:pPr>
          </w:p>
        </w:tc>
        <w:tc>
          <w:tcPr>
            <w:tcW w:w="7454" w:type="dxa"/>
          </w:tcPr>
          <w:p w14:paraId="0BCF841D" w14:textId="77777777" w:rsidR="008B233C" w:rsidRDefault="008B233C" w:rsidP="001B51C3">
            <w:pPr>
              <w:spacing w:before="120" w:after="120"/>
            </w:pPr>
          </w:p>
        </w:tc>
        <w:tc>
          <w:tcPr>
            <w:tcW w:w="7454" w:type="dxa"/>
          </w:tcPr>
          <w:p w14:paraId="330C00FC" w14:textId="77777777" w:rsidR="008B233C" w:rsidRDefault="008B233C" w:rsidP="001B51C3">
            <w:pPr>
              <w:spacing w:before="120" w:after="120"/>
            </w:pPr>
          </w:p>
        </w:tc>
      </w:tr>
      <w:tr w:rsidR="008B233C" w14:paraId="3E454538" w14:textId="77777777" w:rsidTr="001B51C3">
        <w:tc>
          <w:tcPr>
            <w:tcW w:w="7453" w:type="dxa"/>
          </w:tcPr>
          <w:p w14:paraId="711326CE" w14:textId="77777777" w:rsidR="008B233C" w:rsidRDefault="008B233C" w:rsidP="001B51C3">
            <w:pPr>
              <w:spacing w:before="120" w:after="120"/>
            </w:pPr>
          </w:p>
        </w:tc>
        <w:tc>
          <w:tcPr>
            <w:tcW w:w="7454" w:type="dxa"/>
          </w:tcPr>
          <w:p w14:paraId="06C4A673" w14:textId="77777777" w:rsidR="008B233C" w:rsidRDefault="008B233C" w:rsidP="001B51C3">
            <w:pPr>
              <w:spacing w:before="120" w:after="120"/>
            </w:pPr>
          </w:p>
        </w:tc>
        <w:tc>
          <w:tcPr>
            <w:tcW w:w="7454" w:type="dxa"/>
          </w:tcPr>
          <w:p w14:paraId="413235C3" w14:textId="77777777" w:rsidR="008B233C" w:rsidRDefault="008B233C" w:rsidP="001B51C3">
            <w:pPr>
              <w:spacing w:before="120" w:after="120"/>
            </w:pPr>
          </w:p>
        </w:tc>
      </w:tr>
      <w:tr w:rsidR="008B233C" w14:paraId="79165A89" w14:textId="77777777" w:rsidTr="001B51C3">
        <w:tc>
          <w:tcPr>
            <w:tcW w:w="7453" w:type="dxa"/>
          </w:tcPr>
          <w:p w14:paraId="027D44D9" w14:textId="77777777" w:rsidR="008B233C" w:rsidRDefault="008B233C" w:rsidP="001B51C3">
            <w:pPr>
              <w:spacing w:before="120" w:after="120"/>
            </w:pPr>
          </w:p>
        </w:tc>
        <w:tc>
          <w:tcPr>
            <w:tcW w:w="7454" w:type="dxa"/>
          </w:tcPr>
          <w:p w14:paraId="1AC6E198" w14:textId="77777777" w:rsidR="008B233C" w:rsidRDefault="008B233C" w:rsidP="001B51C3">
            <w:pPr>
              <w:spacing w:before="120" w:after="120"/>
            </w:pPr>
          </w:p>
        </w:tc>
        <w:tc>
          <w:tcPr>
            <w:tcW w:w="7454" w:type="dxa"/>
          </w:tcPr>
          <w:p w14:paraId="5AC956DE" w14:textId="77777777" w:rsidR="008B233C" w:rsidRDefault="008B233C" w:rsidP="001B51C3">
            <w:pPr>
              <w:spacing w:before="120" w:after="120"/>
            </w:pPr>
          </w:p>
        </w:tc>
      </w:tr>
      <w:tr w:rsidR="008B233C" w14:paraId="54963C27" w14:textId="77777777" w:rsidTr="001B51C3">
        <w:tc>
          <w:tcPr>
            <w:tcW w:w="7453" w:type="dxa"/>
          </w:tcPr>
          <w:p w14:paraId="699C3C71" w14:textId="77777777" w:rsidR="008B233C" w:rsidRDefault="008B233C" w:rsidP="001B51C3">
            <w:pPr>
              <w:spacing w:before="120" w:after="120"/>
            </w:pPr>
          </w:p>
        </w:tc>
        <w:tc>
          <w:tcPr>
            <w:tcW w:w="7454" w:type="dxa"/>
          </w:tcPr>
          <w:p w14:paraId="29C7B2DD" w14:textId="77777777" w:rsidR="008B233C" w:rsidRDefault="008B233C" w:rsidP="001B51C3">
            <w:pPr>
              <w:spacing w:before="120" w:after="120"/>
            </w:pPr>
          </w:p>
        </w:tc>
        <w:tc>
          <w:tcPr>
            <w:tcW w:w="7454" w:type="dxa"/>
          </w:tcPr>
          <w:p w14:paraId="6D258CC4" w14:textId="77777777" w:rsidR="008B233C" w:rsidRDefault="008B233C" w:rsidP="001B51C3">
            <w:pPr>
              <w:spacing w:before="120" w:after="120"/>
            </w:pPr>
          </w:p>
        </w:tc>
      </w:tr>
    </w:tbl>
    <w:p w14:paraId="0C289E02" w14:textId="77777777" w:rsidR="008B233C" w:rsidRDefault="008B233C"/>
    <w:sectPr w:rsidR="008B233C" w:rsidSect="00680489">
      <w:headerReference w:type="default" r:id="rId6"/>
      <w:footerReference w:type="default" r:id="rId7"/>
      <w:pgSz w:w="23811" w:h="16838" w:orient="landscape" w:code="8"/>
      <w:pgMar w:top="2126"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EE016" w14:textId="77777777" w:rsidR="001B64F1" w:rsidRDefault="001B64F1" w:rsidP="001B64F1">
      <w:pPr>
        <w:spacing w:after="0"/>
      </w:pPr>
      <w:r>
        <w:separator/>
      </w:r>
    </w:p>
  </w:endnote>
  <w:endnote w:type="continuationSeparator" w:id="0">
    <w:p w14:paraId="667EB967" w14:textId="77777777" w:rsidR="001B64F1" w:rsidRDefault="001B64F1" w:rsidP="001B64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D72CA" w14:textId="07A95A2A" w:rsidR="00A62D4B" w:rsidRPr="00680489" w:rsidRDefault="00A62D4B" w:rsidP="00A62D4B">
    <w:pPr>
      <w:pStyle w:val="Foote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3CE4E" w14:textId="77777777" w:rsidR="001B64F1" w:rsidRDefault="001B64F1" w:rsidP="001B64F1">
      <w:pPr>
        <w:spacing w:after="0"/>
      </w:pPr>
      <w:r>
        <w:separator/>
      </w:r>
    </w:p>
  </w:footnote>
  <w:footnote w:type="continuationSeparator" w:id="0">
    <w:p w14:paraId="034FF035" w14:textId="77777777" w:rsidR="001B64F1" w:rsidRDefault="001B64F1" w:rsidP="001B64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B4CCD" w14:textId="358AC758" w:rsidR="00680489" w:rsidRDefault="00680489">
    <w:pPr>
      <w:pStyle w:val="Header"/>
    </w:pPr>
    <w:r w:rsidRPr="00A62D4B">
      <w:rPr>
        <w:noProof/>
        <w:color w:val="000000" w:themeColor="text1"/>
      </w:rPr>
      <w:drawing>
        <wp:anchor distT="0" distB="0" distL="114300" distR="114300" simplePos="0" relativeHeight="251661312" behindDoc="1" locked="0" layoutInCell="1" allowOverlap="1" wp14:anchorId="280E3F88" wp14:editId="7C0EC0A6">
          <wp:simplePos x="0" y="0"/>
          <wp:positionH relativeFrom="page">
            <wp:posOffset>13478608</wp:posOffset>
          </wp:positionH>
          <wp:positionV relativeFrom="page">
            <wp:posOffset>298937</wp:posOffset>
          </wp:positionV>
          <wp:extent cx="1133475" cy="852805"/>
          <wp:effectExtent l="0" t="0" r="9525" b="4445"/>
          <wp:wrapNone/>
          <wp:docPr id="7" name="Picture 7"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_AUS_logo_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4000" cy="85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6C83">
      <w:rPr>
        <w:noProof/>
      </w:rPr>
      <mc:AlternateContent>
        <mc:Choice Requires="wps">
          <w:drawing>
            <wp:anchor distT="0" distB="0" distL="114300" distR="114300" simplePos="0" relativeHeight="251659264" behindDoc="1" locked="0" layoutInCell="1" allowOverlap="1" wp14:anchorId="1296E3C1" wp14:editId="37787123">
              <wp:simplePos x="0" y="0"/>
              <wp:positionH relativeFrom="margin">
                <wp:posOffset>-123092</wp:posOffset>
              </wp:positionH>
              <wp:positionV relativeFrom="page">
                <wp:posOffset>297473</wp:posOffset>
              </wp:positionV>
              <wp:extent cx="12977446" cy="852854"/>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7446" cy="852854"/>
                      </a:xfrm>
                      <a:prstGeom prst="rect">
                        <a:avLst/>
                      </a:prstGeom>
                      <a:solidFill>
                        <a:srgbClr val="004B85"/>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14:paraId="7564CF15" w14:textId="118B0175" w:rsidR="00680489" w:rsidRPr="00AE4E20" w:rsidRDefault="00680489" w:rsidP="00680489">
                          <w:pPr>
                            <w:spacing w:after="0"/>
                            <w:jc w:val="left"/>
                            <w:rPr>
                              <w:rFonts w:ascii="Arial" w:hAnsi="Arial"/>
                              <w:sz w:val="26"/>
                              <w:szCs w:val="26"/>
                            </w:rPr>
                          </w:pPr>
                          <w:r w:rsidRPr="00AE4E20">
                            <w:rPr>
                              <w:rFonts w:ascii="Arial" w:hAnsi="Arial"/>
                              <w:sz w:val="26"/>
                              <w:szCs w:val="26"/>
                            </w:rPr>
                            <w:t>Edith Cowan University</w:t>
                          </w:r>
                          <w:r w:rsidRPr="00AE4E20">
                            <w:rPr>
                              <w:rFonts w:ascii="Arial" w:hAnsi="Arial"/>
                              <w:sz w:val="26"/>
                              <w:szCs w:val="26"/>
                            </w:rPr>
                            <w:br/>
                          </w:r>
                          <w:r>
                            <w:rPr>
                              <w:rFonts w:ascii="Arial" w:hAnsi="Arial"/>
                              <w:b/>
                              <w:bCs/>
                              <w:sz w:val="26"/>
                              <w:szCs w:val="26"/>
                            </w:rPr>
                            <w:t>STAKEHOLDER IDENTIFICATION MATRIX</w:t>
                          </w: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6E3C1" id="_x0000_t202" coordsize="21600,21600" o:spt="202" path="m,l,21600r21600,l21600,xe">
              <v:stroke joinstyle="miter"/>
              <v:path gradientshapeok="t" o:connecttype="rect"/>
            </v:shapetype>
            <v:shape id="Text Box 1" o:spid="_x0000_s1026" type="#_x0000_t202" style="position:absolute;left:0;text-align:left;margin-left:-9.7pt;margin-top:23.4pt;width:1021.85pt;height:67.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" fillcolor="#004b85" stroked="f" strokecolor="#bfbfbf" strokeweight=".5pt">
              <v:textbox inset="5mm,5mm,5mm,5mm">
                <w:txbxContent>
                  <w:p w14:paraId="7564CF15" w14:textId="118B0175" w:rsidR="00680489" w:rsidRPr="00AE4E20" w:rsidRDefault="00680489" w:rsidP="00680489">
                    <w:pPr>
                      <w:spacing w:after="0"/>
                      <w:jc w:val="left"/>
                      <w:rPr>
                        <w:rFonts w:ascii="Arial" w:hAnsi="Arial"/>
                        <w:sz w:val="26"/>
                        <w:szCs w:val="26"/>
                      </w:rPr>
                    </w:pPr>
                    <w:r w:rsidRPr="00AE4E20">
                      <w:rPr>
                        <w:rFonts w:ascii="Arial" w:hAnsi="Arial"/>
                        <w:sz w:val="26"/>
                        <w:szCs w:val="26"/>
                      </w:rPr>
                      <w:t>Edith Cowan University</w:t>
                    </w:r>
                    <w:r w:rsidRPr="00AE4E20">
                      <w:rPr>
                        <w:rFonts w:ascii="Arial" w:hAnsi="Arial"/>
                        <w:sz w:val="26"/>
                        <w:szCs w:val="26"/>
                      </w:rPr>
                      <w:br/>
                    </w:r>
                    <w:r>
                      <w:rPr>
                        <w:rFonts w:ascii="Arial" w:hAnsi="Arial"/>
                        <w:b/>
                        <w:bCs/>
                        <w:sz w:val="26"/>
                        <w:szCs w:val="26"/>
                      </w:rPr>
                      <w:t>STAKEHOLDER IDENTIFICATION MATRIX</w:t>
                    </w:r>
                  </w:p>
                </w:txbxContent>
              </v:textbox>
              <w10:wrap anchorx="margin"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F1"/>
    <w:rsid w:val="0003234C"/>
    <w:rsid w:val="000F777D"/>
    <w:rsid w:val="001B64F1"/>
    <w:rsid w:val="001C0BA8"/>
    <w:rsid w:val="001E5785"/>
    <w:rsid w:val="002530AA"/>
    <w:rsid w:val="0045594A"/>
    <w:rsid w:val="004743D5"/>
    <w:rsid w:val="00597984"/>
    <w:rsid w:val="00680489"/>
    <w:rsid w:val="006E7611"/>
    <w:rsid w:val="00802790"/>
    <w:rsid w:val="00815412"/>
    <w:rsid w:val="008B233C"/>
    <w:rsid w:val="00907C23"/>
    <w:rsid w:val="009E34A3"/>
    <w:rsid w:val="00A62D4B"/>
    <w:rsid w:val="00AB0BE3"/>
    <w:rsid w:val="00CC7E6B"/>
    <w:rsid w:val="00D33CB1"/>
    <w:rsid w:val="00E23242"/>
    <w:rsid w:val="00E56ED7"/>
    <w:rsid w:val="00EE6F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BE4B37"/>
  <w15:chartTrackingRefBased/>
  <w15:docId w15:val="{CBC16075-1ED5-4807-8E07-9BA5B162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4F1"/>
    <w:pPr>
      <w:tabs>
        <w:tab w:val="center" w:pos="4513"/>
        <w:tab w:val="right" w:pos="9026"/>
      </w:tabs>
      <w:spacing w:after="0"/>
    </w:pPr>
  </w:style>
  <w:style w:type="character" w:customStyle="1" w:styleId="HeaderChar">
    <w:name w:val="Header Char"/>
    <w:basedOn w:val="DefaultParagraphFont"/>
    <w:link w:val="Header"/>
    <w:uiPriority w:val="99"/>
    <w:rsid w:val="001B64F1"/>
  </w:style>
  <w:style w:type="paragraph" w:styleId="Footer">
    <w:name w:val="footer"/>
    <w:basedOn w:val="Normal"/>
    <w:link w:val="FooterChar"/>
    <w:uiPriority w:val="99"/>
    <w:unhideWhenUsed/>
    <w:rsid w:val="001B64F1"/>
    <w:pPr>
      <w:tabs>
        <w:tab w:val="center" w:pos="4513"/>
        <w:tab w:val="right" w:pos="9026"/>
      </w:tabs>
      <w:spacing w:after="0"/>
    </w:pPr>
  </w:style>
  <w:style w:type="character" w:customStyle="1" w:styleId="FooterChar">
    <w:name w:val="Footer Char"/>
    <w:basedOn w:val="DefaultParagraphFont"/>
    <w:link w:val="Footer"/>
    <w:uiPriority w:val="99"/>
    <w:rsid w:val="001B64F1"/>
  </w:style>
  <w:style w:type="table" w:styleId="TableGrid">
    <w:name w:val="Table Grid"/>
    <w:basedOn w:val="TableNormal"/>
    <w:uiPriority w:val="39"/>
    <w:rsid w:val="0081541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43D5"/>
    <w:rPr>
      <w:sz w:val="16"/>
      <w:szCs w:val="16"/>
    </w:rPr>
  </w:style>
  <w:style w:type="paragraph" w:styleId="CommentText">
    <w:name w:val="annotation text"/>
    <w:basedOn w:val="Normal"/>
    <w:link w:val="CommentTextChar"/>
    <w:uiPriority w:val="99"/>
    <w:semiHidden/>
    <w:unhideWhenUsed/>
    <w:rsid w:val="004743D5"/>
    <w:rPr>
      <w:sz w:val="20"/>
      <w:szCs w:val="20"/>
    </w:rPr>
  </w:style>
  <w:style w:type="character" w:customStyle="1" w:styleId="CommentTextChar">
    <w:name w:val="Comment Text Char"/>
    <w:basedOn w:val="DefaultParagraphFont"/>
    <w:link w:val="CommentText"/>
    <w:uiPriority w:val="99"/>
    <w:semiHidden/>
    <w:rsid w:val="004743D5"/>
    <w:rPr>
      <w:sz w:val="20"/>
      <w:szCs w:val="20"/>
    </w:rPr>
  </w:style>
  <w:style w:type="paragraph" w:styleId="CommentSubject">
    <w:name w:val="annotation subject"/>
    <w:basedOn w:val="CommentText"/>
    <w:next w:val="CommentText"/>
    <w:link w:val="CommentSubjectChar"/>
    <w:uiPriority w:val="99"/>
    <w:semiHidden/>
    <w:unhideWhenUsed/>
    <w:rsid w:val="004743D5"/>
    <w:rPr>
      <w:b/>
      <w:bCs/>
    </w:rPr>
  </w:style>
  <w:style w:type="character" w:customStyle="1" w:styleId="CommentSubjectChar">
    <w:name w:val="Comment Subject Char"/>
    <w:basedOn w:val="CommentTextChar"/>
    <w:link w:val="CommentSubject"/>
    <w:uiPriority w:val="99"/>
    <w:semiHidden/>
    <w:rsid w:val="004743D5"/>
    <w:rPr>
      <w:b/>
      <w:bCs/>
      <w:sz w:val="20"/>
      <w:szCs w:val="20"/>
    </w:rPr>
  </w:style>
  <w:style w:type="paragraph" w:styleId="BalloonText">
    <w:name w:val="Balloon Text"/>
    <w:basedOn w:val="Normal"/>
    <w:link w:val="BalloonTextChar"/>
    <w:uiPriority w:val="99"/>
    <w:semiHidden/>
    <w:unhideWhenUsed/>
    <w:rsid w:val="004743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3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MCFARLAND</dc:creator>
  <cp:keywords/>
  <dc:description/>
  <cp:lastModifiedBy>Brooke KUIPERS</cp:lastModifiedBy>
  <cp:revision>2</cp:revision>
  <dcterms:created xsi:type="dcterms:W3CDTF">2021-05-03T07:13:00Z</dcterms:created>
  <dcterms:modified xsi:type="dcterms:W3CDTF">2021-05-03T07:13:00Z</dcterms:modified>
</cp:coreProperties>
</file>